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46C9" w14:textId="2FD0C9F8" w:rsidR="00B5680C" w:rsidRPr="0088144D" w:rsidRDefault="00B5680C" w:rsidP="50C23E4F">
      <w:pPr>
        <w:jc w:val="center"/>
        <w:rPr>
          <w:rFonts w:ascii="ITC Avant Garde Std Md" w:hAnsi="ITC Avant Garde Std Md"/>
          <w:bCs w:val="0"/>
          <w:szCs w:val="22"/>
        </w:rPr>
      </w:pPr>
      <w:r w:rsidRPr="0088144D">
        <w:rPr>
          <w:rFonts w:ascii="ITC Avant Garde Std Md" w:hAnsi="ITC Avant Garde Std Md"/>
          <w:bCs w:val="0"/>
          <w:szCs w:val="22"/>
        </w:rPr>
        <w:t>Safeguarding Policy</w:t>
      </w:r>
    </w:p>
    <w:tbl>
      <w:tblPr>
        <w:tblStyle w:val="TableGrid"/>
        <w:tblW w:w="9015" w:type="dxa"/>
        <w:tblInd w:w="15" w:type="dxa"/>
        <w:tblLayout w:type="fixed"/>
        <w:tblLook w:val="04A0" w:firstRow="1" w:lastRow="0" w:firstColumn="1" w:lastColumn="0" w:noHBand="0" w:noVBand="1"/>
      </w:tblPr>
      <w:tblGrid>
        <w:gridCol w:w="4634"/>
        <w:gridCol w:w="4381"/>
      </w:tblGrid>
      <w:tr w:rsidR="00EA7857" w:rsidRPr="0088144D" w14:paraId="225317F0" w14:textId="77777777" w:rsidTr="00085D91">
        <w:trPr>
          <w:trHeight w:val="300"/>
        </w:trPr>
        <w:tc>
          <w:tcPr>
            <w:tcW w:w="4634" w:type="dxa"/>
            <w:tcBorders>
              <w:top w:val="single" w:sz="8" w:space="0" w:color="auto"/>
              <w:left w:val="single" w:sz="8" w:space="0" w:color="auto"/>
              <w:bottom w:val="single" w:sz="8" w:space="0" w:color="auto"/>
              <w:right w:val="single" w:sz="8" w:space="0" w:color="auto"/>
            </w:tcBorders>
            <w:tcMar>
              <w:left w:w="108" w:type="dxa"/>
              <w:right w:w="108" w:type="dxa"/>
            </w:tcMar>
          </w:tcPr>
          <w:p w14:paraId="71A3318C" w14:textId="3EAB1C7E" w:rsidR="00EA7857" w:rsidRPr="0088144D" w:rsidRDefault="00EA7857" w:rsidP="00EA7857">
            <w:pPr>
              <w:jc w:val="center"/>
              <w:rPr>
                <w:rFonts w:ascii="ITC Avant Garde Std Md" w:hAnsi="ITC Avant Garde Std Md"/>
                <w:lang w:val="en-GB"/>
              </w:rPr>
            </w:pPr>
            <w:r w:rsidRPr="0088144D">
              <w:rPr>
                <w:rFonts w:ascii="ITC Avant Garde Std Md" w:eastAsia="Open Sans" w:hAnsi="ITC Avant Garde Std Md" w:cs="Open Sans"/>
                <w:color w:val="000000" w:themeColor="text1"/>
              </w:rPr>
              <w:t>Version</w:t>
            </w:r>
            <w:r w:rsidRPr="0088144D">
              <w:rPr>
                <w:rFonts w:ascii="ITC Avant Garde Std Md" w:hAnsi="ITC Avant Garde Std Md"/>
                <w:lang w:val="en-GB"/>
              </w:rPr>
              <w:t xml:space="preserve"> Date</w:t>
            </w:r>
          </w:p>
        </w:tc>
        <w:tc>
          <w:tcPr>
            <w:tcW w:w="4381" w:type="dxa"/>
            <w:tcBorders>
              <w:top w:val="single" w:sz="8" w:space="0" w:color="auto"/>
              <w:left w:val="single" w:sz="8" w:space="0" w:color="auto"/>
              <w:bottom w:val="single" w:sz="8" w:space="0" w:color="auto"/>
              <w:right w:val="single" w:sz="8" w:space="0" w:color="auto"/>
            </w:tcBorders>
            <w:tcMar>
              <w:left w:w="108" w:type="dxa"/>
              <w:right w:w="108" w:type="dxa"/>
            </w:tcMar>
          </w:tcPr>
          <w:p w14:paraId="4065F41F" w14:textId="36C97DAD" w:rsidR="00EA7857" w:rsidRPr="0088144D" w:rsidRDefault="00EA7857" w:rsidP="00B5680C">
            <w:pPr>
              <w:tabs>
                <w:tab w:val="left" w:pos="342"/>
              </w:tabs>
              <w:jc w:val="center"/>
              <w:rPr>
                <w:rFonts w:ascii="ITC Avant Garde Std Md" w:hAnsi="ITC Avant Garde Std Md"/>
                <w:lang w:val="en-GB"/>
              </w:rPr>
            </w:pPr>
            <w:r w:rsidRPr="0088144D">
              <w:rPr>
                <w:rFonts w:ascii="ITC Avant Garde Std Md" w:eastAsia="Open Sans" w:hAnsi="ITC Avant Garde Std Md" w:cs="Open Sans"/>
                <w:color w:val="000000" w:themeColor="text1"/>
              </w:rPr>
              <w:t>Date of next review</w:t>
            </w:r>
          </w:p>
        </w:tc>
      </w:tr>
      <w:tr w:rsidR="00E52E0E" w:rsidRPr="0088144D" w14:paraId="04419B05" w14:textId="77777777" w:rsidTr="00085D91">
        <w:trPr>
          <w:trHeight w:val="322"/>
        </w:trPr>
        <w:tc>
          <w:tcPr>
            <w:tcW w:w="4634" w:type="dxa"/>
            <w:tcBorders>
              <w:top w:val="single" w:sz="8" w:space="0" w:color="auto"/>
              <w:left w:val="single" w:sz="8" w:space="0" w:color="auto"/>
              <w:bottom w:val="single" w:sz="8" w:space="0" w:color="auto"/>
              <w:right w:val="single" w:sz="8" w:space="0" w:color="auto"/>
            </w:tcBorders>
            <w:tcMar>
              <w:left w:w="108" w:type="dxa"/>
              <w:right w:w="108" w:type="dxa"/>
            </w:tcMar>
          </w:tcPr>
          <w:p w14:paraId="2D6FAC95" w14:textId="63136EB3" w:rsidR="00E52E0E" w:rsidRPr="0088144D" w:rsidRDefault="0029399C" w:rsidP="00E52E0E">
            <w:pPr>
              <w:jc w:val="center"/>
              <w:rPr>
                <w:rFonts w:ascii="ITC Avant Garde Std Md" w:hAnsi="ITC Avant Garde Std Md"/>
                <w:lang w:val="en-GB"/>
              </w:rPr>
            </w:pPr>
            <w:r>
              <w:rPr>
                <w:rFonts w:ascii="ITC Avant Garde Std Md" w:eastAsia="Open Sans" w:hAnsi="ITC Avant Garde Std Md" w:cs="Open Sans"/>
                <w:color w:val="000000" w:themeColor="text1"/>
              </w:rPr>
              <w:t>December</w:t>
            </w:r>
            <w:r w:rsidR="00E52E0E" w:rsidRPr="0088144D">
              <w:rPr>
                <w:rFonts w:ascii="ITC Avant Garde Std Md" w:eastAsia="Open Sans" w:hAnsi="ITC Avant Garde Std Md" w:cs="Open Sans"/>
                <w:color w:val="000000" w:themeColor="text1"/>
              </w:rPr>
              <w:t xml:space="preserve"> 202</w:t>
            </w:r>
            <w:r w:rsidR="009E4554">
              <w:rPr>
                <w:rFonts w:ascii="ITC Avant Garde Std Md" w:eastAsia="Open Sans" w:hAnsi="ITC Avant Garde Std Md" w:cs="Open Sans"/>
                <w:color w:val="000000" w:themeColor="text1"/>
              </w:rPr>
              <w:t>4</w:t>
            </w:r>
          </w:p>
        </w:tc>
        <w:tc>
          <w:tcPr>
            <w:tcW w:w="4381" w:type="dxa"/>
            <w:tcBorders>
              <w:top w:val="single" w:sz="8" w:space="0" w:color="auto"/>
              <w:left w:val="single" w:sz="8" w:space="0" w:color="auto"/>
              <w:bottom w:val="single" w:sz="8" w:space="0" w:color="auto"/>
              <w:right w:val="single" w:sz="8" w:space="0" w:color="auto"/>
            </w:tcBorders>
            <w:tcMar>
              <w:left w:w="108" w:type="dxa"/>
              <w:right w:w="108" w:type="dxa"/>
            </w:tcMar>
          </w:tcPr>
          <w:p w14:paraId="1DF612F2" w14:textId="0E865B40" w:rsidR="00E52E0E" w:rsidRPr="0088144D" w:rsidRDefault="0029399C" w:rsidP="00B5680C">
            <w:pPr>
              <w:tabs>
                <w:tab w:val="left" w:pos="342"/>
              </w:tabs>
              <w:jc w:val="center"/>
              <w:rPr>
                <w:rFonts w:ascii="ITC Avant Garde Std Md" w:hAnsi="ITC Avant Garde Std Md"/>
                <w:lang w:val="en-GB"/>
              </w:rPr>
            </w:pPr>
            <w:r>
              <w:rPr>
                <w:rFonts w:ascii="ITC Avant Garde Std Md" w:eastAsia="Open Sans" w:hAnsi="ITC Avant Garde Std Md" w:cs="Open Sans"/>
                <w:color w:val="000000" w:themeColor="text1"/>
              </w:rPr>
              <w:t>December</w:t>
            </w:r>
            <w:r w:rsidR="00E52E0E" w:rsidRPr="0088144D">
              <w:rPr>
                <w:rFonts w:ascii="ITC Avant Garde Std Md" w:eastAsia="Open Sans" w:hAnsi="ITC Avant Garde Std Md" w:cs="Open Sans"/>
                <w:color w:val="000000" w:themeColor="text1"/>
              </w:rPr>
              <w:t xml:space="preserve"> 202</w:t>
            </w:r>
            <w:r w:rsidR="009E4554">
              <w:rPr>
                <w:rFonts w:ascii="ITC Avant Garde Std Md" w:eastAsia="Open Sans" w:hAnsi="ITC Avant Garde Std Md" w:cs="Open Sans"/>
                <w:color w:val="000000" w:themeColor="text1"/>
              </w:rPr>
              <w:t>5</w:t>
            </w:r>
          </w:p>
        </w:tc>
      </w:tr>
    </w:tbl>
    <w:p w14:paraId="3CE56367" w14:textId="0F325D62" w:rsidR="00D23520" w:rsidRPr="00E367BD" w:rsidRDefault="00D23520" w:rsidP="50C23E4F">
      <w:pPr>
        <w:widowControl/>
        <w:spacing w:before="33" w:after="0" w:line="240" w:lineRule="auto"/>
        <w:ind w:left="1440" w:firstLine="720"/>
        <w:rPr>
          <w:rFonts w:ascii="ITC Avant Garde Std Bk" w:eastAsia="Times New Roman" w:hAnsi="ITC Avant Garde Std Bk"/>
          <w:bCs w:val="0"/>
          <w:szCs w:val="22"/>
          <w:lang w:eastAsia="en-GB"/>
        </w:rPr>
      </w:pPr>
    </w:p>
    <w:p w14:paraId="4D90A26A" w14:textId="77777777" w:rsidR="00C22560" w:rsidRPr="00E367BD" w:rsidRDefault="00C22560" w:rsidP="50C23E4F">
      <w:pPr>
        <w:pStyle w:val="NormalWeb"/>
        <w:spacing w:beforeAutospacing="0" w:after="0" w:afterAutospacing="0"/>
        <w:rPr>
          <w:rFonts w:ascii="ITC Avant Garde Std Bk" w:hAnsi="ITC Avant Garde Std Bk" w:cs="Calibri"/>
          <w:bCs w:val="0"/>
          <w:color w:val="000000" w:themeColor="text1"/>
          <w:sz w:val="22"/>
          <w:szCs w:val="22"/>
        </w:rPr>
        <w:sectPr w:rsidR="00C22560" w:rsidRPr="00E367BD" w:rsidSect="004164C3">
          <w:headerReference w:type="default" r:id="rId11"/>
          <w:footerReference w:type="even" r:id="rId12"/>
          <w:footerReference w:type="default" r:id="rId13"/>
          <w:type w:val="continuous"/>
          <w:pgSz w:w="11906" w:h="16838"/>
          <w:pgMar w:top="1946" w:right="1440" w:bottom="709" w:left="1440" w:header="402" w:footer="708" w:gutter="0"/>
          <w:cols w:space="146"/>
          <w:docGrid w:linePitch="360"/>
        </w:sectPr>
      </w:pPr>
    </w:p>
    <w:sdt>
      <w:sdtPr>
        <w:rPr>
          <w:rFonts w:ascii="ITC Avant Garde Std Bk" w:eastAsiaTheme="minorHAnsi" w:hAnsi="ITC Avant Garde Std Bk" w:cstheme="minorBidi"/>
          <w:bCs/>
          <w:color w:val="auto"/>
          <w:position w:val="-1"/>
          <w:sz w:val="22"/>
          <w:szCs w:val="22"/>
          <w:lang w:val="en-GB"/>
        </w:rPr>
        <w:id w:val="-1204638047"/>
        <w:docPartObj>
          <w:docPartGallery w:val="Table of Contents"/>
          <w:docPartUnique/>
        </w:docPartObj>
      </w:sdtPr>
      <w:sdtEndPr>
        <w:rPr>
          <w:noProof/>
        </w:rPr>
      </w:sdtEndPr>
      <w:sdtContent>
        <w:p w14:paraId="0E63C663" w14:textId="021AE03F" w:rsidR="00B253FD" w:rsidRPr="00E367BD" w:rsidRDefault="00B253FD">
          <w:pPr>
            <w:pStyle w:val="TOCHeading"/>
            <w:rPr>
              <w:rFonts w:ascii="ITC Avant Garde Std Bk" w:hAnsi="ITC Avant Garde Std Bk"/>
              <w:sz w:val="22"/>
              <w:szCs w:val="22"/>
            </w:rPr>
          </w:pPr>
          <w:r w:rsidRPr="00E367BD">
            <w:rPr>
              <w:rFonts w:ascii="ITC Avant Garde Std Bk" w:hAnsi="ITC Avant Garde Std Bk"/>
              <w:sz w:val="22"/>
              <w:szCs w:val="22"/>
            </w:rPr>
            <w:t>Contents</w:t>
          </w:r>
        </w:p>
        <w:p w14:paraId="53DDF2A5" w14:textId="40C22D9D" w:rsidR="00FC010C" w:rsidRDefault="00B253FD">
          <w:pPr>
            <w:pStyle w:val="TOC1"/>
            <w:tabs>
              <w:tab w:val="right" w:leader="dot" w:pos="9016"/>
            </w:tabs>
            <w:rPr>
              <w:rFonts w:eastAsiaTheme="minorEastAsia"/>
              <w:b w:val="0"/>
              <w:bCs w:val="0"/>
              <w:caps w:val="0"/>
              <w:noProof/>
              <w:kern w:val="2"/>
              <w:position w:val="0"/>
              <w:sz w:val="22"/>
              <w:szCs w:val="22"/>
              <w:lang w:eastAsia="en-GB"/>
              <w14:ligatures w14:val="standardContextual"/>
            </w:rPr>
          </w:pPr>
          <w:r w:rsidRPr="00E367BD">
            <w:rPr>
              <w:rFonts w:ascii="ITC Avant Garde Std Bk" w:hAnsi="ITC Avant Garde Std Bk"/>
              <w:b w:val="0"/>
              <w:bCs w:val="0"/>
              <w:sz w:val="22"/>
              <w:szCs w:val="22"/>
            </w:rPr>
            <w:fldChar w:fldCharType="begin"/>
          </w:r>
          <w:r w:rsidRPr="00E367BD">
            <w:rPr>
              <w:rFonts w:ascii="ITC Avant Garde Std Bk" w:hAnsi="ITC Avant Garde Std Bk"/>
              <w:b w:val="0"/>
              <w:bCs w:val="0"/>
              <w:sz w:val="22"/>
              <w:szCs w:val="22"/>
            </w:rPr>
            <w:instrText xml:space="preserve"> TOC \o "1-3" \h \z \u </w:instrText>
          </w:r>
          <w:r w:rsidRPr="00E367BD">
            <w:rPr>
              <w:rFonts w:ascii="ITC Avant Garde Std Bk" w:hAnsi="ITC Avant Garde Std Bk"/>
              <w:b w:val="0"/>
              <w:bCs w:val="0"/>
              <w:sz w:val="22"/>
              <w:szCs w:val="22"/>
            </w:rPr>
            <w:fldChar w:fldCharType="separate"/>
          </w:r>
          <w:hyperlink w:anchor="_Toc149051351" w:history="1">
            <w:r w:rsidR="00FC010C" w:rsidRPr="00513930">
              <w:rPr>
                <w:rStyle w:val="Hyperlink"/>
                <w:rFonts w:ascii="ITC Avant Garde Std Bk" w:hAnsi="ITC Avant Garde Std Bk" w:cs="Calibri"/>
                <w:noProof/>
              </w:rPr>
              <w:t>Preamble</w:t>
            </w:r>
            <w:r w:rsidR="00FC010C">
              <w:rPr>
                <w:noProof/>
                <w:webHidden/>
              </w:rPr>
              <w:tab/>
            </w:r>
            <w:r w:rsidR="00FC010C">
              <w:rPr>
                <w:noProof/>
                <w:webHidden/>
              </w:rPr>
              <w:fldChar w:fldCharType="begin"/>
            </w:r>
            <w:r w:rsidR="00FC010C">
              <w:rPr>
                <w:noProof/>
                <w:webHidden/>
              </w:rPr>
              <w:instrText xml:space="preserve"> PAGEREF _Toc149051351 \h </w:instrText>
            </w:r>
            <w:r w:rsidR="00FC010C">
              <w:rPr>
                <w:noProof/>
                <w:webHidden/>
              </w:rPr>
            </w:r>
            <w:r w:rsidR="00FC010C">
              <w:rPr>
                <w:noProof/>
                <w:webHidden/>
              </w:rPr>
              <w:fldChar w:fldCharType="separate"/>
            </w:r>
            <w:r w:rsidR="00FC010C">
              <w:rPr>
                <w:noProof/>
                <w:webHidden/>
              </w:rPr>
              <w:t>2</w:t>
            </w:r>
            <w:r w:rsidR="00FC010C">
              <w:rPr>
                <w:noProof/>
                <w:webHidden/>
              </w:rPr>
              <w:fldChar w:fldCharType="end"/>
            </w:r>
          </w:hyperlink>
        </w:p>
        <w:p w14:paraId="04B27A90" w14:textId="477839B8"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52" w:history="1">
            <w:r w:rsidRPr="00513930">
              <w:rPr>
                <w:rStyle w:val="Hyperlink"/>
                <w:rFonts w:ascii="ITC Avant Garde Std Bk" w:hAnsi="ITC Avant Garde Std Bk" w:cs="Calibri"/>
                <w:noProof/>
              </w:rPr>
              <w:t>Policy statement</w:t>
            </w:r>
            <w:r>
              <w:rPr>
                <w:noProof/>
                <w:webHidden/>
              </w:rPr>
              <w:tab/>
            </w:r>
            <w:r>
              <w:rPr>
                <w:noProof/>
                <w:webHidden/>
              </w:rPr>
              <w:fldChar w:fldCharType="begin"/>
            </w:r>
            <w:r>
              <w:rPr>
                <w:noProof/>
                <w:webHidden/>
              </w:rPr>
              <w:instrText xml:space="preserve"> PAGEREF _Toc149051352 \h </w:instrText>
            </w:r>
            <w:r>
              <w:rPr>
                <w:noProof/>
                <w:webHidden/>
              </w:rPr>
            </w:r>
            <w:r>
              <w:rPr>
                <w:noProof/>
                <w:webHidden/>
              </w:rPr>
              <w:fldChar w:fldCharType="separate"/>
            </w:r>
            <w:r>
              <w:rPr>
                <w:noProof/>
                <w:webHidden/>
              </w:rPr>
              <w:t>2</w:t>
            </w:r>
            <w:r>
              <w:rPr>
                <w:noProof/>
                <w:webHidden/>
              </w:rPr>
              <w:fldChar w:fldCharType="end"/>
            </w:r>
          </w:hyperlink>
        </w:p>
        <w:p w14:paraId="4E1498E3" w14:textId="64C89083"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53" w:history="1">
            <w:r w:rsidRPr="00513930">
              <w:rPr>
                <w:rStyle w:val="Hyperlink"/>
                <w:rFonts w:ascii="ITC Avant Garde Std Bk" w:hAnsi="ITC Avant Garde Std Bk" w:cs="Calibri"/>
                <w:noProof/>
              </w:rPr>
              <w:t>Related documents</w:t>
            </w:r>
            <w:r>
              <w:rPr>
                <w:noProof/>
                <w:webHidden/>
              </w:rPr>
              <w:tab/>
            </w:r>
            <w:r>
              <w:rPr>
                <w:noProof/>
                <w:webHidden/>
              </w:rPr>
              <w:fldChar w:fldCharType="begin"/>
            </w:r>
            <w:r>
              <w:rPr>
                <w:noProof/>
                <w:webHidden/>
              </w:rPr>
              <w:instrText xml:space="preserve"> PAGEREF _Toc149051353 \h </w:instrText>
            </w:r>
            <w:r>
              <w:rPr>
                <w:noProof/>
                <w:webHidden/>
              </w:rPr>
            </w:r>
            <w:r>
              <w:rPr>
                <w:noProof/>
                <w:webHidden/>
              </w:rPr>
              <w:fldChar w:fldCharType="separate"/>
            </w:r>
            <w:r>
              <w:rPr>
                <w:noProof/>
                <w:webHidden/>
              </w:rPr>
              <w:t>4</w:t>
            </w:r>
            <w:r>
              <w:rPr>
                <w:noProof/>
                <w:webHidden/>
              </w:rPr>
              <w:fldChar w:fldCharType="end"/>
            </w:r>
          </w:hyperlink>
        </w:p>
        <w:p w14:paraId="073A2D9C" w14:textId="59F53686"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54" w:history="1">
            <w:r w:rsidRPr="00513930">
              <w:rPr>
                <w:rStyle w:val="Hyperlink"/>
                <w:rFonts w:ascii="ITC Avant Garde Std Bk" w:hAnsi="ITC Avant Garde Std Bk" w:cs="Calibri"/>
                <w:noProof/>
              </w:rPr>
              <w:t>Definitions</w:t>
            </w:r>
            <w:r>
              <w:rPr>
                <w:noProof/>
                <w:webHidden/>
              </w:rPr>
              <w:tab/>
            </w:r>
            <w:r>
              <w:rPr>
                <w:noProof/>
                <w:webHidden/>
              </w:rPr>
              <w:fldChar w:fldCharType="begin"/>
            </w:r>
            <w:r>
              <w:rPr>
                <w:noProof/>
                <w:webHidden/>
              </w:rPr>
              <w:instrText xml:space="preserve"> PAGEREF _Toc149051354 \h </w:instrText>
            </w:r>
            <w:r>
              <w:rPr>
                <w:noProof/>
                <w:webHidden/>
              </w:rPr>
            </w:r>
            <w:r>
              <w:rPr>
                <w:noProof/>
                <w:webHidden/>
              </w:rPr>
              <w:fldChar w:fldCharType="separate"/>
            </w:r>
            <w:r>
              <w:rPr>
                <w:noProof/>
                <w:webHidden/>
              </w:rPr>
              <w:t>4</w:t>
            </w:r>
            <w:r>
              <w:rPr>
                <w:noProof/>
                <w:webHidden/>
              </w:rPr>
              <w:fldChar w:fldCharType="end"/>
            </w:r>
          </w:hyperlink>
        </w:p>
        <w:p w14:paraId="5DF477C9" w14:textId="4930616D"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55" w:history="1">
            <w:r w:rsidRPr="00513930">
              <w:rPr>
                <w:rStyle w:val="Hyperlink"/>
                <w:rFonts w:ascii="ITC Avant Garde Std Bk" w:hAnsi="ITC Avant Garde Std Bk" w:cs="Calibri"/>
                <w:noProof/>
              </w:rPr>
              <w:t>Legal imperative to involve outside authority</w:t>
            </w:r>
            <w:r>
              <w:rPr>
                <w:noProof/>
                <w:webHidden/>
              </w:rPr>
              <w:tab/>
            </w:r>
            <w:r>
              <w:rPr>
                <w:noProof/>
                <w:webHidden/>
              </w:rPr>
              <w:fldChar w:fldCharType="begin"/>
            </w:r>
            <w:r>
              <w:rPr>
                <w:noProof/>
                <w:webHidden/>
              </w:rPr>
              <w:instrText xml:space="preserve"> PAGEREF _Toc149051355 \h </w:instrText>
            </w:r>
            <w:r>
              <w:rPr>
                <w:noProof/>
                <w:webHidden/>
              </w:rPr>
            </w:r>
            <w:r>
              <w:rPr>
                <w:noProof/>
                <w:webHidden/>
              </w:rPr>
              <w:fldChar w:fldCharType="separate"/>
            </w:r>
            <w:r>
              <w:rPr>
                <w:noProof/>
                <w:webHidden/>
              </w:rPr>
              <w:t>7</w:t>
            </w:r>
            <w:r>
              <w:rPr>
                <w:noProof/>
                <w:webHidden/>
              </w:rPr>
              <w:fldChar w:fldCharType="end"/>
            </w:r>
          </w:hyperlink>
        </w:p>
        <w:p w14:paraId="06A44A1E" w14:textId="636CCF62"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56" w:history="1">
            <w:r w:rsidRPr="00513930">
              <w:rPr>
                <w:rStyle w:val="Hyperlink"/>
                <w:rFonts w:ascii="ITC Avant Garde Std Bk" w:hAnsi="ITC Avant Garde Std Bk" w:cs="Calibri"/>
                <w:noProof/>
              </w:rPr>
              <w:t>Organisation of the safeguarding function in YOURNAME</w:t>
            </w:r>
            <w:r>
              <w:rPr>
                <w:noProof/>
                <w:webHidden/>
              </w:rPr>
              <w:tab/>
            </w:r>
            <w:r>
              <w:rPr>
                <w:noProof/>
                <w:webHidden/>
              </w:rPr>
              <w:fldChar w:fldCharType="begin"/>
            </w:r>
            <w:r>
              <w:rPr>
                <w:noProof/>
                <w:webHidden/>
              </w:rPr>
              <w:instrText xml:space="preserve"> PAGEREF _Toc149051356 \h </w:instrText>
            </w:r>
            <w:r>
              <w:rPr>
                <w:noProof/>
                <w:webHidden/>
              </w:rPr>
            </w:r>
            <w:r>
              <w:rPr>
                <w:noProof/>
                <w:webHidden/>
              </w:rPr>
              <w:fldChar w:fldCharType="separate"/>
            </w:r>
            <w:r>
              <w:rPr>
                <w:noProof/>
                <w:webHidden/>
              </w:rPr>
              <w:t>8</w:t>
            </w:r>
            <w:r>
              <w:rPr>
                <w:noProof/>
                <w:webHidden/>
              </w:rPr>
              <w:fldChar w:fldCharType="end"/>
            </w:r>
          </w:hyperlink>
        </w:p>
        <w:p w14:paraId="67BC0A2F" w14:textId="67F08A73"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57" w:history="1">
            <w:r w:rsidRPr="00513930">
              <w:rPr>
                <w:rStyle w:val="Hyperlink"/>
                <w:rFonts w:ascii="ITC Avant Garde Std Bk" w:hAnsi="ITC Avant Garde Std Bk" w:cs="Calibri"/>
                <w:noProof/>
              </w:rPr>
              <w:t>Safeguarding training</w:t>
            </w:r>
            <w:r>
              <w:rPr>
                <w:noProof/>
                <w:webHidden/>
              </w:rPr>
              <w:tab/>
            </w:r>
            <w:r>
              <w:rPr>
                <w:noProof/>
                <w:webHidden/>
              </w:rPr>
              <w:fldChar w:fldCharType="begin"/>
            </w:r>
            <w:r>
              <w:rPr>
                <w:noProof/>
                <w:webHidden/>
              </w:rPr>
              <w:instrText xml:space="preserve"> PAGEREF _Toc149051357 \h </w:instrText>
            </w:r>
            <w:r>
              <w:rPr>
                <w:noProof/>
                <w:webHidden/>
              </w:rPr>
            </w:r>
            <w:r>
              <w:rPr>
                <w:noProof/>
                <w:webHidden/>
              </w:rPr>
              <w:fldChar w:fldCharType="separate"/>
            </w:r>
            <w:r>
              <w:rPr>
                <w:noProof/>
                <w:webHidden/>
              </w:rPr>
              <w:t>10</w:t>
            </w:r>
            <w:r>
              <w:rPr>
                <w:noProof/>
                <w:webHidden/>
              </w:rPr>
              <w:fldChar w:fldCharType="end"/>
            </w:r>
          </w:hyperlink>
        </w:p>
        <w:p w14:paraId="33DF8A23" w14:textId="18D83C1D"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58" w:history="1">
            <w:r w:rsidRPr="00513930">
              <w:rPr>
                <w:rStyle w:val="Hyperlink"/>
                <w:rFonts w:ascii="ITC Avant Garde Std Bk" w:hAnsi="ITC Avant Garde Std Bk" w:cs="Calibri"/>
                <w:noProof/>
              </w:rPr>
              <w:t>Safeguarding reporting</w:t>
            </w:r>
            <w:r>
              <w:rPr>
                <w:noProof/>
                <w:webHidden/>
              </w:rPr>
              <w:tab/>
            </w:r>
            <w:r>
              <w:rPr>
                <w:noProof/>
                <w:webHidden/>
              </w:rPr>
              <w:fldChar w:fldCharType="begin"/>
            </w:r>
            <w:r>
              <w:rPr>
                <w:noProof/>
                <w:webHidden/>
              </w:rPr>
              <w:instrText xml:space="preserve"> PAGEREF _Toc149051358 \h </w:instrText>
            </w:r>
            <w:r>
              <w:rPr>
                <w:noProof/>
                <w:webHidden/>
              </w:rPr>
            </w:r>
            <w:r>
              <w:rPr>
                <w:noProof/>
                <w:webHidden/>
              </w:rPr>
              <w:fldChar w:fldCharType="separate"/>
            </w:r>
            <w:r>
              <w:rPr>
                <w:noProof/>
                <w:webHidden/>
              </w:rPr>
              <w:t>10</w:t>
            </w:r>
            <w:r>
              <w:rPr>
                <w:noProof/>
                <w:webHidden/>
              </w:rPr>
              <w:fldChar w:fldCharType="end"/>
            </w:r>
          </w:hyperlink>
        </w:p>
        <w:p w14:paraId="21C32B1F" w14:textId="7455880D"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59" w:history="1">
            <w:r w:rsidRPr="00513930">
              <w:rPr>
                <w:rStyle w:val="Hyperlink"/>
                <w:rFonts w:ascii="ITC Avant Garde Std Bk" w:hAnsi="ITC Avant Garde Std Bk" w:cs="Calibri"/>
                <w:noProof/>
              </w:rPr>
              <w:t>Appendix A: The Artemis Education safeguarding commitment</w:t>
            </w:r>
            <w:r>
              <w:rPr>
                <w:noProof/>
                <w:webHidden/>
              </w:rPr>
              <w:tab/>
            </w:r>
            <w:r>
              <w:rPr>
                <w:noProof/>
                <w:webHidden/>
              </w:rPr>
              <w:fldChar w:fldCharType="begin"/>
            </w:r>
            <w:r>
              <w:rPr>
                <w:noProof/>
                <w:webHidden/>
              </w:rPr>
              <w:instrText xml:space="preserve"> PAGEREF _Toc149051359 \h </w:instrText>
            </w:r>
            <w:r>
              <w:rPr>
                <w:noProof/>
                <w:webHidden/>
              </w:rPr>
            </w:r>
            <w:r>
              <w:rPr>
                <w:noProof/>
                <w:webHidden/>
              </w:rPr>
              <w:fldChar w:fldCharType="separate"/>
            </w:r>
            <w:r>
              <w:rPr>
                <w:noProof/>
                <w:webHidden/>
              </w:rPr>
              <w:t>11</w:t>
            </w:r>
            <w:r>
              <w:rPr>
                <w:noProof/>
                <w:webHidden/>
              </w:rPr>
              <w:fldChar w:fldCharType="end"/>
            </w:r>
          </w:hyperlink>
        </w:p>
        <w:p w14:paraId="575A05E6" w14:textId="361E45F6"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0" w:history="1">
            <w:r w:rsidRPr="00513930">
              <w:rPr>
                <w:rStyle w:val="Hyperlink"/>
                <w:rFonts w:ascii="ITC Avant Garde Std Bk" w:hAnsi="ITC Avant Garde Std Bk" w:cs="Calibri"/>
                <w:noProof/>
              </w:rPr>
              <w:t>Appendix C: Managing disclosures</w:t>
            </w:r>
            <w:r>
              <w:rPr>
                <w:noProof/>
                <w:webHidden/>
              </w:rPr>
              <w:tab/>
            </w:r>
            <w:r>
              <w:rPr>
                <w:noProof/>
                <w:webHidden/>
              </w:rPr>
              <w:fldChar w:fldCharType="begin"/>
            </w:r>
            <w:r>
              <w:rPr>
                <w:noProof/>
                <w:webHidden/>
              </w:rPr>
              <w:instrText xml:space="preserve"> PAGEREF _Toc149051360 \h </w:instrText>
            </w:r>
            <w:r>
              <w:rPr>
                <w:noProof/>
                <w:webHidden/>
              </w:rPr>
            </w:r>
            <w:r>
              <w:rPr>
                <w:noProof/>
                <w:webHidden/>
              </w:rPr>
              <w:fldChar w:fldCharType="separate"/>
            </w:r>
            <w:r>
              <w:rPr>
                <w:noProof/>
                <w:webHidden/>
              </w:rPr>
              <w:t>14</w:t>
            </w:r>
            <w:r>
              <w:rPr>
                <w:noProof/>
                <w:webHidden/>
              </w:rPr>
              <w:fldChar w:fldCharType="end"/>
            </w:r>
          </w:hyperlink>
        </w:p>
        <w:p w14:paraId="33A126E4" w14:textId="3D4DE683"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1" w:history="1">
            <w:r w:rsidRPr="00513930">
              <w:rPr>
                <w:rStyle w:val="Hyperlink"/>
                <w:rFonts w:ascii="ITC Avant Garde Std Bk" w:hAnsi="ITC Avant Garde Std Bk" w:cs="Calibri"/>
                <w:noProof/>
              </w:rPr>
              <w:t>Appendix D: Child on child abuse</w:t>
            </w:r>
            <w:r>
              <w:rPr>
                <w:noProof/>
                <w:webHidden/>
              </w:rPr>
              <w:tab/>
            </w:r>
            <w:r>
              <w:rPr>
                <w:noProof/>
                <w:webHidden/>
              </w:rPr>
              <w:fldChar w:fldCharType="begin"/>
            </w:r>
            <w:r>
              <w:rPr>
                <w:noProof/>
                <w:webHidden/>
              </w:rPr>
              <w:instrText xml:space="preserve"> PAGEREF _Toc149051361 \h </w:instrText>
            </w:r>
            <w:r>
              <w:rPr>
                <w:noProof/>
                <w:webHidden/>
              </w:rPr>
            </w:r>
            <w:r>
              <w:rPr>
                <w:noProof/>
                <w:webHidden/>
              </w:rPr>
              <w:fldChar w:fldCharType="separate"/>
            </w:r>
            <w:r>
              <w:rPr>
                <w:noProof/>
                <w:webHidden/>
              </w:rPr>
              <w:t>15</w:t>
            </w:r>
            <w:r>
              <w:rPr>
                <w:noProof/>
                <w:webHidden/>
              </w:rPr>
              <w:fldChar w:fldCharType="end"/>
            </w:r>
          </w:hyperlink>
        </w:p>
        <w:p w14:paraId="485DC69A" w14:textId="0C76C06E"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2" w:history="1">
            <w:r w:rsidRPr="00513930">
              <w:rPr>
                <w:rStyle w:val="Hyperlink"/>
                <w:rFonts w:ascii="ITC Avant Garde Std Bk" w:hAnsi="ITC Avant Garde Std Bk" w:cs="Calibri"/>
                <w:noProof/>
              </w:rPr>
              <w:t>Appendix E: Continence and changing policy</w:t>
            </w:r>
            <w:r>
              <w:rPr>
                <w:noProof/>
                <w:webHidden/>
              </w:rPr>
              <w:tab/>
            </w:r>
            <w:r>
              <w:rPr>
                <w:noProof/>
                <w:webHidden/>
              </w:rPr>
              <w:fldChar w:fldCharType="begin"/>
            </w:r>
            <w:r>
              <w:rPr>
                <w:noProof/>
                <w:webHidden/>
              </w:rPr>
              <w:instrText xml:space="preserve"> PAGEREF _Toc149051362 \h </w:instrText>
            </w:r>
            <w:r>
              <w:rPr>
                <w:noProof/>
                <w:webHidden/>
              </w:rPr>
            </w:r>
            <w:r>
              <w:rPr>
                <w:noProof/>
                <w:webHidden/>
              </w:rPr>
              <w:fldChar w:fldCharType="separate"/>
            </w:r>
            <w:r>
              <w:rPr>
                <w:noProof/>
                <w:webHidden/>
              </w:rPr>
              <w:t>16</w:t>
            </w:r>
            <w:r>
              <w:rPr>
                <w:noProof/>
                <w:webHidden/>
              </w:rPr>
              <w:fldChar w:fldCharType="end"/>
            </w:r>
          </w:hyperlink>
        </w:p>
        <w:p w14:paraId="5098F09D" w14:textId="28388524"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3" w:history="1">
            <w:r w:rsidRPr="00513930">
              <w:rPr>
                <w:rStyle w:val="Hyperlink"/>
                <w:rFonts w:ascii="ITC Avant Garde Std Bk" w:hAnsi="ITC Avant Garde Std Bk" w:cs="Calibri"/>
                <w:noProof/>
              </w:rPr>
              <w:t>Appendix F: Safe touch and positive handling</w:t>
            </w:r>
            <w:r>
              <w:rPr>
                <w:noProof/>
                <w:webHidden/>
              </w:rPr>
              <w:tab/>
            </w:r>
            <w:r>
              <w:rPr>
                <w:noProof/>
                <w:webHidden/>
              </w:rPr>
              <w:fldChar w:fldCharType="begin"/>
            </w:r>
            <w:r>
              <w:rPr>
                <w:noProof/>
                <w:webHidden/>
              </w:rPr>
              <w:instrText xml:space="preserve"> PAGEREF _Toc149051363 \h </w:instrText>
            </w:r>
            <w:r>
              <w:rPr>
                <w:noProof/>
                <w:webHidden/>
              </w:rPr>
            </w:r>
            <w:r>
              <w:rPr>
                <w:noProof/>
                <w:webHidden/>
              </w:rPr>
              <w:fldChar w:fldCharType="separate"/>
            </w:r>
            <w:r>
              <w:rPr>
                <w:noProof/>
                <w:webHidden/>
              </w:rPr>
              <w:t>18</w:t>
            </w:r>
            <w:r>
              <w:rPr>
                <w:noProof/>
                <w:webHidden/>
              </w:rPr>
              <w:fldChar w:fldCharType="end"/>
            </w:r>
          </w:hyperlink>
        </w:p>
        <w:p w14:paraId="16539BBE" w14:textId="71B930BD"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4" w:history="1">
            <w:r w:rsidRPr="00513930">
              <w:rPr>
                <w:rStyle w:val="Hyperlink"/>
                <w:rFonts w:ascii="ITC Avant Garde Std Bk" w:hAnsi="ITC Avant Garde Std Bk" w:cs="Calibri"/>
                <w:noProof/>
              </w:rPr>
              <w:t>Appendix G: Missing child procedure</w:t>
            </w:r>
            <w:r>
              <w:rPr>
                <w:noProof/>
                <w:webHidden/>
              </w:rPr>
              <w:tab/>
            </w:r>
            <w:r>
              <w:rPr>
                <w:noProof/>
                <w:webHidden/>
              </w:rPr>
              <w:fldChar w:fldCharType="begin"/>
            </w:r>
            <w:r>
              <w:rPr>
                <w:noProof/>
                <w:webHidden/>
              </w:rPr>
              <w:instrText xml:space="preserve"> PAGEREF _Toc149051364 \h </w:instrText>
            </w:r>
            <w:r>
              <w:rPr>
                <w:noProof/>
                <w:webHidden/>
              </w:rPr>
            </w:r>
            <w:r>
              <w:rPr>
                <w:noProof/>
                <w:webHidden/>
              </w:rPr>
              <w:fldChar w:fldCharType="separate"/>
            </w:r>
            <w:r>
              <w:rPr>
                <w:noProof/>
                <w:webHidden/>
              </w:rPr>
              <w:t>19</w:t>
            </w:r>
            <w:r>
              <w:rPr>
                <w:noProof/>
                <w:webHidden/>
              </w:rPr>
              <w:fldChar w:fldCharType="end"/>
            </w:r>
          </w:hyperlink>
        </w:p>
        <w:p w14:paraId="208A804C" w14:textId="31D43B39"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5" w:history="1">
            <w:r w:rsidRPr="00513930">
              <w:rPr>
                <w:rStyle w:val="Hyperlink"/>
                <w:rFonts w:ascii="ITC Avant Garde Std Bk" w:hAnsi="ITC Avant Garde Std Bk" w:cs="Calibri"/>
                <w:noProof/>
              </w:rPr>
              <w:t>Appendix H: Suicide protocol</w:t>
            </w:r>
            <w:r>
              <w:rPr>
                <w:noProof/>
                <w:webHidden/>
              </w:rPr>
              <w:tab/>
            </w:r>
            <w:r>
              <w:rPr>
                <w:noProof/>
                <w:webHidden/>
              </w:rPr>
              <w:fldChar w:fldCharType="begin"/>
            </w:r>
            <w:r>
              <w:rPr>
                <w:noProof/>
                <w:webHidden/>
              </w:rPr>
              <w:instrText xml:space="preserve"> PAGEREF _Toc149051365 \h </w:instrText>
            </w:r>
            <w:r>
              <w:rPr>
                <w:noProof/>
                <w:webHidden/>
              </w:rPr>
            </w:r>
            <w:r>
              <w:rPr>
                <w:noProof/>
                <w:webHidden/>
              </w:rPr>
              <w:fldChar w:fldCharType="separate"/>
            </w:r>
            <w:r>
              <w:rPr>
                <w:noProof/>
                <w:webHidden/>
              </w:rPr>
              <w:t>21</w:t>
            </w:r>
            <w:r>
              <w:rPr>
                <w:noProof/>
                <w:webHidden/>
              </w:rPr>
              <w:fldChar w:fldCharType="end"/>
            </w:r>
          </w:hyperlink>
        </w:p>
        <w:p w14:paraId="7C68A6E4" w14:textId="435555A9"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6" w:history="1">
            <w:r w:rsidRPr="00513930">
              <w:rPr>
                <w:rStyle w:val="Hyperlink"/>
                <w:rFonts w:ascii="ITC Avant Garde Std Bk" w:hAnsi="ITC Avant Garde Std Bk" w:cs="Calibri"/>
                <w:noProof/>
              </w:rPr>
              <w:t>Appendix I: Self-harm protocol</w:t>
            </w:r>
            <w:r>
              <w:rPr>
                <w:noProof/>
                <w:webHidden/>
              </w:rPr>
              <w:tab/>
            </w:r>
            <w:r>
              <w:rPr>
                <w:noProof/>
                <w:webHidden/>
              </w:rPr>
              <w:fldChar w:fldCharType="begin"/>
            </w:r>
            <w:r>
              <w:rPr>
                <w:noProof/>
                <w:webHidden/>
              </w:rPr>
              <w:instrText xml:space="preserve"> PAGEREF _Toc149051366 \h </w:instrText>
            </w:r>
            <w:r>
              <w:rPr>
                <w:noProof/>
                <w:webHidden/>
              </w:rPr>
            </w:r>
            <w:r>
              <w:rPr>
                <w:noProof/>
                <w:webHidden/>
              </w:rPr>
              <w:fldChar w:fldCharType="separate"/>
            </w:r>
            <w:r>
              <w:rPr>
                <w:noProof/>
                <w:webHidden/>
              </w:rPr>
              <w:t>23</w:t>
            </w:r>
            <w:r>
              <w:rPr>
                <w:noProof/>
                <w:webHidden/>
              </w:rPr>
              <w:fldChar w:fldCharType="end"/>
            </w:r>
          </w:hyperlink>
        </w:p>
        <w:p w14:paraId="55D77D60" w14:textId="29134E32"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7" w:history="1">
            <w:r w:rsidRPr="00513930">
              <w:rPr>
                <w:rStyle w:val="Hyperlink"/>
                <w:rFonts w:ascii="ITC Avant Garde Std Bk" w:hAnsi="ITC Avant Garde Std Bk" w:cs="Calibri"/>
                <w:noProof/>
              </w:rPr>
              <w:t>Appendix J: Form for safeguarding roles and postholders</w:t>
            </w:r>
            <w:r>
              <w:rPr>
                <w:noProof/>
                <w:webHidden/>
              </w:rPr>
              <w:tab/>
            </w:r>
            <w:r>
              <w:rPr>
                <w:noProof/>
                <w:webHidden/>
              </w:rPr>
              <w:fldChar w:fldCharType="begin"/>
            </w:r>
            <w:r>
              <w:rPr>
                <w:noProof/>
                <w:webHidden/>
              </w:rPr>
              <w:instrText xml:space="preserve"> PAGEREF _Toc149051367 \h </w:instrText>
            </w:r>
            <w:r>
              <w:rPr>
                <w:noProof/>
                <w:webHidden/>
              </w:rPr>
            </w:r>
            <w:r>
              <w:rPr>
                <w:noProof/>
                <w:webHidden/>
              </w:rPr>
              <w:fldChar w:fldCharType="separate"/>
            </w:r>
            <w:r>
              <w:rPr>
                <w:noProof/>
                <w:webHidden/>
              </w:rPr>
              <w:t>24</w:t>
            </w:r>
            <w:r>
              <w:rPr>
                <w:noProof/>
                <w:webHidden/>
              </w:rPr>
              <w:fldChar w:fldCharType="end"/>
            </w:r>
          </w:hyperlink>
        </w:p>
        <w:p w14:paraId="46F1B227" w14:textId="1E09C4B1" w:rsidR="00FC010C" w:rsidRDefault="00FC010C">
          <w:pPr>
            <w:pStyle w:val="TOC1"/>
            <w:tabs>
              <w:tab w:val="right" w:leader="dot" w:pos="9016"/>
            </w:tabs>
            <w:rPr>
              <w:rFonts w:eastAsiaTheme="minorEastAsia"/>
              <w:b w:val="0"/>
              <w:bCs w:val="0"/>
              <w:caps w:val="0"/>
              <w:noProof/>
              <w:kern w:val="2"/>
              <w:position w:val="0"/>
              <w:sz w:val="22"/>
              <w:szCs w:val="22"/>
              <w:lang w:eastAsia="en-GB"/>
              <w14:ligatures w14:val="standardContextual"/>
            </w:rPr>
          </w:pPr>
          <w:hyperlink w:anchor="_Toc149051368" w:history="1">
            <w:r w:rsidRPr="00513930">
              <w:rPr>
                <w:rStyle w:val="Hyperlink"/>
                <w:rFonts w:ascii="ITC Avant Garde Std Bk" w:hAnsi="ITC Avant Garde Std Bk" w:cs="Calibri"/>
                <w:noProof/>
              </w:rPr>
              <w:t>Appendix K: Safer recruitment</w:t>
            </w:r>
            <w:r>
              <w:rPr>
                <w:noProof/>
                <w:webHidden/>
              </w:rPr>
              <w:tab/>
            </w:r>
            <w:r>
              <w:rPr>
                <w:noProof/>
                <w:webHidden/>
              </w:rPr>
              <w:fldChar w:fldCharType="begin"/>
            </w:r>
            <w:r>
              <w:rPr>
                <w:noProof/>
                <w:webHidden/>
              </w:rPr>
              <w:instrText xml:space="preserve"> PAGEREF _Toc149051368 \h </w:instrText>
            </w:r>
            <w:r>
              <w:rPr>
                <w:noProof/>
                <w:webHidden/>
              </w:rPr>
            </w:r>
            <w:r>
              <w:rPr>
                <w:noProof/>
                <w:webHidden/>
              </w:rPr>
              <w:fldChar w:fldCharType="separate"/>
            </w:r>
            <w:r>
              <w:rPr>
                <w:noProof/>
                <w:webHidden/>
              </w:rPr>
              <w:t>25</w:t>
            </w:r>
            <w:r>
              <w:rPr>
                <w:noProof/>
                <w:webHidden/>
              </w:rPr>
              <w:fldChar w:fldCharType="end"/>
            </w:r>
          </w:hyperlink>
        </w:p>
        <w:p w14:paraId="24BE6A55" w14:textId="414C59AF" w:rsidR="00B253FD" w:rsidRPr="00E367BD" w:rsidRDefault="00B253FD">
          <w:pPr>
            <w:rPr>
              <w:rFonts w:ascii="ITC Avant Garde Std Bk" w:hAnsi="ITC Avant Garde Std Bk"/>
              <w:bCs w:val="0"/>
              <w:szCs w:val="22"/>
            </w:rPr>
          </w:pPr>
          <w:r w:rsidRPr="00E367BD">
            <w:rPr>
              <w:rFonts w:ascii="ITC Avant Garde Std Bk" w:hAnsi="ITC Avant Garde Std Bk"/>
              <w:bCs w:val="0"/>
              <w:noProof/>
              <w:szCs w:val="22"/>
            </w:rPr>
            <w:fldChar w:fldCharType="end"/>
          </w:r>
        </w:p>
      </w:sdtContent>
    </w:sdt>
    <w:p w14:paraId="11E10D0D" w14:textId="77777777" w:rsidR="00B253FD" w:rsidRPr="00E367BD" w:rsidRDefault="00B253FD" w:rsidP="50C23E4F">
      <w:pPr>
        <w:pStyle w:val="NormalWeb"/>
        <w:spacing w:beforeAutospacing="0" w:after="0" w:afterAutospacing="0"/>
        <w:rPr>
          <w:rFonts w:ascii="ITC Avant Garde Std Bk" w:hAnsi="ITC Avant Garde Std Bk" w:cs="Calibri"/>
          <w:bCs w:val="0"/>
          <w:color w:val="000000" w:themeColor="text1"/>
          <w:sz w:val="22"/>
          <w:szCs w:val="22"/>
        </w:rPr>
      </w:pPr>
    </w:p>
    <w:p w14:paraId="7FCFB3C4" w14:textId="77777777" w:rsidR="00B253FD" w:rsidRPr="00E367BD" w:rsidRDefault="00B253FD" w:rsidP="50C23E4F">
      <w:pPr>
        <w:pStyle w:val="NormalWeb"/>
        <w:spacing w:beforeAutospacing="0" w:after="0" w:afterAutospacing="0"/>
        <w:rPr>
          <w:rFonts w:ascii="ITC Avant Garde Std Bk" w:hAnsi="ITC Avant Garde Std Bk" w:cs="Calibri"/>
          <w:bCs w:val="0"/>
          <w:color w:val="000000" w:themeColor="text1"/>
          <w:sz w:val="22"/>
          <w:szCs w:val="22"/>
        </w:rPr>
      </w:pPr>
    </w:p>
    <w:p w14:paraId="7ED32F1D" w14:textId="77777777" w:rsidR="00B253FD" w:rsidRPr="00E367BD" w:rsidRDefault="00B253FD" w:rsidP="50C23E4F">
      <w:pPr>
        <w:pStyle w:val="NormalWeb"/>
        <w:spacing w:beforeAutospacing="0" w:after="0" w:afterAutospacing="0"/>
        <w:rPr>
          <w:rFonts w:ascii="ITC Avant Garde Std Bk" w:hAnsi="ITC Avant Garde Std Bk" w:cs="Calibri"/>
          <w:bCs w:val="0"/>
          <w:color w:val="000000" w:themeColor="text1"/>
          <w:sz w:val="22"/>
          <w:szCs w:val="22"/>
        </w:rPr>
      </w:pPr>
    </w:p>
    <w:p w14:paraId="6A252B1C" w14:textId="77777777" w:rsidR="00B253FD" w:rsidRPr="00E367BD" w:rsidRDefault="00B253FD">
      <w:pPr>
        <w:widowControl/>
        <w:rPr>
          <w:rFonts w:ascii="ITC Avant Garde Std Bk" w:eastAsia="Times New Roman" w:hAnsi="ITC Avant Garde Std Bk" w:cs="Calibri"/>
          <w:bCs w:val="0"/>
          <w:color w:val="000000" w:themeColor="text1"/>
          <w:szCs w:val="22"/>
          <w:lang w:eastAsia="en-GB"/>
        </w:rPr>
      </w:pPr>
      <w:r w:rsidRPr="00E367BD">
        <w:rPr>
          <w:rFonts w:ascii="ITC Avant Garde Std Bk" w:hAnsi="ITC Avant Garde Std Bk" w:cs="Calibri"/>
          <w:bCs w:val="0"/>
          <w:color w:val="000000" w:themeColor="text1"/>
          <w:szCs w:val="22"/>
        </w:rPr>
        <w:br w:type="page"/>
      </w:r>
    </w:p>
    <w:p w14:paraId="0FE0A7F1" w14:textId="77777777" w:rsidR="00C53207" w:rsidRPr="00F32DED" w:rsidRDefault="00C53207" w:rsidP="0045383B">
      <w:pPr>
        <w:pStyle w:val="Heading1"/>
        <w:rPr>
          <w:rFonts w:ascii="ITC Avant Garde Std Bk" w:hAnsi="ITC Avant Garde Std Bk" w:cs="Calibri"/>
          <w:b/>
          <w:sz w:val="22"/>
          <w:szCs w:val="22"/>
        </w:rPr>
      </w:pPr>
      <w:bookmarkStart w:id="0" w:name="_Toc149051351"/>
      <w:r w:rsidRPr="00F32DED">
        <w:rPr>
          <w:rFonts w:ascii="ITC Avant Garde Std Bk" w:hAnsi="ITC Avant Garde Std Bk" w:cs="Calibri"/>
          <w:b/>
          <w:sz w:val="22"/>
          <w:szCs w:val="22"/>
        </w:rPr>
        <w:lastRenderedPageBreak/>
        <w:t>Preamble</w:t>
      </w:r>
      <w:bookmarkEnd w:id="0"/>
      <w:r w:rsidRPr="00F32DED">
        <w:rPr>
          <w:rFonts w:ascii="ITC Avant Garde Std Bk" w:hAnsi="ITC Avant Garde Std Bk" w:cs="Calibri"/>
          <w:b/>
          <w:sz w:val="22"/>
          <w:szCs w:val="22"/>
        </w:rPr>
        <w:t xml:space="preserve"> </w:t>
      </w:r>
    </w:p>
    <w:p w14:paraId="555D8AFF" w14:textId="77777777" w:rsidR="00646E81" w:rsidRDefault="00646E81" w:rsidP="00701662">
      <w:pPr>
        <w:pStyle w:val="NormalWeb"/>
        <w:spacing w:beforeAutospacing="0" w:after="0" w:afterAutospacing="0"/>
        <w:rPr>
          <w:rFonts w:ascii="ITC Avant Garde Std Bk" w:hAnsi="ITC Avant Garde Std Bk" w:cs="Calibri"/>
          <w:bCs w:val="0"/>
          <w:color w:val="000000" w:themeColor="text1"/>
          <w:sz w:val="22"/>
          <w:szCs w:val="22"/>
        </w:rPr>
      </w:pPr>
    </w:p>
    <w:p w14:paraId="1DD88FDB" w14:textId="2298A779" w:rsidR="00701662" w:rsidRPr="00E367BD" w:rsidRDefault="00701662" w:rsidP="00701662">
      <w:pPr>
        <w:pStyle w:val="NormalWeb"/>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Child abuse and neglect are concerns throughout the world. Child abuse and neglect are violations of a child’s human rights and are obstacles to the child’s education as well as to their physical, emotional, and spiritual development. Artemis Education endorses the UN Convention on the Rights of the Child. </w:t>
      </w:r>
    </w:p>
    <w:p w14:paraId="18138E37" w14:textId="77777777" w:rsidR="00701662" w:rsidRPr="00E367BD" w:rsidRDefault="00701662" w:rsidP="00701662">
      <w:pPr>
        <w:pStyle w:val="NormalWeb"/>
        <w:spacing w:beforeAutospacing="0" w:after="0" w:afterAutospacing="0"/>
        <w:rPr>
          <w:rFonts w:ascii="ITC Avant Garde Std Bk" w:hAnsi="ITC Avant Garde Std Bk" w:cs="Calibri"/>
          <w:bCs w:val="0"/>
          <w:color w:val="000000" w:themeColor="text1"/>
          <w:sz w:val="22"/>
          <w:szCs w:val="22"/>
        </w:rPr>
      </w:pPr>
    </w:p>
    <w:p w14:paraId="24814C94" w14:textId="2B78FFB9" w:rsidR="00087FB6" w:rsidRDefault="00701662" w:rsidP="00701662">
      <w:pPr>
        <w:pStyle w:val="NormalWeb"/>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Schools fill a special institutional role in society as protectors of children. Schools need to </w:t>
      </w:r>
      <w:r w:rsidR="004D3095">
        <w:rPr>
          <w:rFonts w:ascii="ITC Avant Garde Std Bk" w:hAnsi="ITC Avant Garde Std Bk" w:cs="Calibri"/>
          <w:bCs w:val="0"/>
          <w:color w:val="000000" w:themeColor="text1"/>
          <w:sz w:val="22"/>
          <w:szCs w:val="22"/>
        </w:rPr>
        <w:t>e</w:t>
      </w:r>
      <w:r w:rsidRPr="00E367BD">
        <w:rPr>
          <w:rFonts w:ascii="ITC Avant Garde Std Bk" w:hAnsi="ITC Avant Garde Std Bk" w:cs="Calibri"/>
          <w:bCs w:val="0"/>
          <w:color w:val="000000" w:themeColor="text1"/>
          <w:sz w:val="22"/>
          <w:szCs w:val="22"/>
        </w:rPr>
        <w:t xml:space="preserve">nsure that all children in their care are afforded a safe and secure environment in which to grow and develop, both at school and away. </w:t>
      </w:r>
    </w:p>
    <w:p w14:paraId="795AC794" w14:textId="77777777" w:rsidR="00087FB6" w:rsidRDefault="00087FB6" w:rsidP="00701662">
      <w:pPr>
        <w:pStyle w:val="NormalWeb"/>
        <w:spacing w:beforeAutospacing="0" w:after="0" w:afterAutospacing="0"/>
        <w:rPr>
          <w:rFonts w:ascii="ITC Avant Garde Std Bk" w:hAnsi="ITC Avant Garde Std Bk" w:cs="Calibri"/>
          <w:bCs w:val="0"/>
          <w:color w:val="000000" w:themeColor="text1"/>
          <w:sz w:val="22"/>
          <w:szCs w:val="22"/>
        </w:rPr>
      </w:pPr>
    </w:p>
    <w:p w14:paraId="41439CA9" w14:textId="158F122C" w:rsidR="00701662" w:rsidRPr="00E367BD" w:rsidRDefault="00701662" w:rsidP="00701662">
      <w:pPr>
        <w:pStyle w:val="NormalWeb"/>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Educators, having the opportunity to observe and interact with children over time, are in a unique position to identify children who are in need of help and protection. </w:t>
      </w:r>
      <w:r w:rsidR="004D3095">
        <w:rPr>
          <w:rFonts w:ascii="ITC Avant Garde Std Bk" w:hAnsi="ITC Avant Garde Std Bk" w:cs="Calibri"/>
          <w:bCs w:val="0"/>
          <w:color w:val="000000" w:themeColor="text1"/>
          <w:sz w:val="22"/>
          <w:szCs w:val="22"/>
        </w:rPr>
        <w:t>E</w:t>
      </w:r>
      <w:r w:rsidRPr="00E367BD">
        <w:rPr>
          <w:rFonts w:ascii="ITC Avant Garde Std Bk" w:hAnsi="ITC Avant Garde Std Bk" w:cs="Calibri"/>
          <w:bCs w:val="0"/>
          <w:color w:val="000000" w:themeColor="text1"/>
          <w:sz w:val="22"/>
          <w:szCs w:val="22"/>
        </w:rPr>
        <w:t xml:space="preserve">ducators have a professional and ethical obligation to identify children who are in need of help and protection, and to take steps to </w:t>
      </w:r>
      <w:r w:rsidR="004D3095">
        <w:rPr>
          <w:rFonts w:ascii="ITC Avant Garde Std Bk" w:hAnsi="ITC Avant Garde Std Bk" w:cs="Calibri"/>
          <w:bCs w:val="0"/>
          <w:color w:val="000000" w:themeColor="text1"/>
          <w:sz w:val="22"/>
          <w:szCs w:val="22"/>
        </w:rPr>
        <w:t>e</w:t>
      </w:r>
      <w:r w:rsidRPr="00E367BD">
        <w:rPr>
          <w:rFonts w:ascii="ITC Avant Garde Std Bk" w:hAnsi="ITC Avant Garde Std Bk" w:cs="Calibri"/>
          <w:bCs w:val="0"/>
          <w:color w:val="000000" w:themeColor="text1"/>
          <w:sz w:val="22"/>
          <w:szCs w:val="22"/>
        </w:rPr>
        <w:t xml:space="preserve">nsure that the child and family avail themselves of the relevant services needed to remedy any situation that constitutes child abuse or neglect. </w:t>
      </w:r>
    </w:p>
    <w:p w14:paraId="61BC0917" w14:textId="77777777" w:rsidR="00701662" w:rsidRDefault="00701662" w:rsidP="0088144D">
      <w:pPr>
        <w:pStyle w:val="NormalWeb"/>
        <w:spacing w:beforeAutospacing="0" w:after="0" w:afterAutospacing="0"/>
        <w:rPr>
          <w:rFonts w:ascii="ITC Avant Garde Std Bk" w:hAnsi="ITC Avant Garde Std Bk" w:cs="Calibri"/>
          <w:bCs w:val="0"/>
          <w:color w:val="000000" w:themeColor="text1"/>
          <w:sz w:val="22"/>
          <w:szCs w:val="22"/>
        </w:rPr>
      </w:pPr>
    </w:p>
    <w:p w14:paraId="50D17778" w14:textId="240DDFCB" w:rsidR="0088144D" w:rsidRDefault="0088144D" w:rsidP="0088144D">
      <w:pPr>
        <w:pStyle w:val="NormalWeb"/>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Th</w:t>
      </w:r>
      <w:r w:rsidR="00C47B51">
        <w:rPr>
          <w:rFonts w:ascii="ITC Avant Garde Std Bk" w:hAnsi="ITC Avant Garde Std Bk" w:cs="Calibri"/>
          <w:bCs w:val="0"/>
          <w:color w:val="000000" w:themeColor="text1"/>
          <w:sz w:val="22"/>
          <w:szCs w:val="22"/>
        </w:rPr>
        <w:t xml:space="preserve">e following </w:t>
      </w:r>
      <w:r w:rsidR="004E2DFD">
        <w:rPr>
          <w:rFonts w:ascii="ITC Avant Garde Std Bk" w:hAnsi="ITC Avant Garde Std Bk" w:cs="Calibri"/>
          <w:bCs w:val="0"/>
          <w:color w:val="000000" w:themeColor="text1"/>
          <w:sz w:val="22"/>
          <w:szCs w:val="22"/>
        </w:rPr>
        <w:t xml:space="preserve">sources of </w:t>
      </w:r>
      <w:r w:rsidR="00C47B51">
        <w:rPr>
          <w:rFonts w:ascii="ITC Avant Garde Std Bk" w:hAnsi="ITC Avant Garde Std Bk" w:cs="Calibri"/>
          <w:bCs w:val="0"/>
          <w:color w:val="000000" w:themeColor="text1"/>
          <w:sz w:val="22"/>
          <w:szCs w:val="22"/>
        </w:rPr>
        <w:t>information w</w:t>
      </w:r>
      <w:r w:rsidR="004E2DFD">
        <w:rPr>
          <w:rFonts w:ascii="ITC Avant Garde Std Bk" w:hAnsi="ITC Avant Garde Std Bk" w:cs="Calibri"/>
          <w:bCs w:val="0"/>
          <w:color w:val="000000" w:themeColor="text1"/>
          <w:sz w:val="22"/>
          <w:szCs w:val="22"/>
        </w:rPr>
        <w:t>ere</w:t>
      </w:r>
      <w:r w:rsidR="00C47B51">
        <w:rPr>
          <w:rFonts w:ascii="ITC Avant Garde Std Bk" w:hAnsi="ITC Avant Garde Std Bk" w:cs="Calibri"/>
          <w:bCs w:val="0"/>
          <w:color w:val="000000" w:themeColor="text1"/>
          <w:sz w:val="22"/>
          <w:szCs w:val="22"/>
        </w:rPr>
        <w:t xml:space="preserve"> consulted to draft this policy:</w:t>
      </w:r>
      <w:r w:rsidRPr="00E367BD">
        <w:rPr>
          <w:rFonts w:ascii="ITC Avant Garde Std Bk" w:hAnsi="ITC Avant Garde Std Bk" w:cs="Calibri"/>
          <w:bCs w:val="0"/>
          <w:color w:val="000000" w:themeColor="text1"/>
          <w:sz w:val="22"/>
          <w:szCs w:val="22"/>
        </w:rPr>
        <w:t xml:space="preserve"> </w:t>
      </w:r>
    </w:p>
    <w:p w14:paraId="0E4BAA4F" w14:textId="77777777" w:rsidR="0088144D" w:rsidRPr="00E367BD" w:rsidRDefault="0088144D" w:rsidP="0088144D">
      <w:pPr>
        <w:pStyle w:val="NormalWeb"/>
        <w:spacing w:beforeAutospacing="0" w:after="0" w:afterAutospacing="0"/>
        <w:rPr>
          <w:rFonts w:ascii="ITC Avant Garde Std Bk" w:hAnsi="ITC Avant Garde Std Bk" w:cs="Calibri"/>
          <w:bCs w:val="0"/>
          <w:color w:val="000000" w:themeColor="text1"/>
          <w:sz w:val="22"/>
          <w:szCs w:val="22"/>
        </w:rPr>
      </w:pPr>
    </w:p>
    <w:p w14:paraId="1EEF4814" w14:textId="28402585" w:rsidR="00B253FD" w:rsidRPr="00E367BD" w:rsidRDefault="0088144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 xml:space="preserve">The </w:t>
      </w:r>
      <w:r w:rsidR="00B253FD" w:rsidRPr="00E367BD">
        <w:rPr>
          <w:rFonts w:ascii="ITC Avant Garde Std Bk" w:hAnsi="ITC Avant Garde Std Bk" w:cs="Calibri"/>
          <w:bCs w:val="0"/>
          <w:color w:val="000000" w:themeColor="text1"/>
          <w:sz w:val="22"/>
          <w:szCs w:val="22"/>
        </w:rPr>
        <w:t>United Nations Convention of the Rights of the Child (UNCRC)</w:t>
      </w:r>
    </w:p>
    <w:p w14:paraId="5CACF321" w14:textId="77777777" w:rsidR="00B253FD" w:rsidRPr="00E367BD" w:rsidRDefault="00B253F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International Taskforce on Child Protection (ITFCP)</w:t>
      </w:r>
    </w:p>
    <w:p w14:paraId="71F82299" w14:textId="77777777" w:rsidR="00B253FD" w:rsidRPr="00E367BD" w:rsidRDefault="00B253F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Council of International Schools (CIS)</w:t>
      </w:r>
    </w:p>
    <w:p w14:paraId="5754356D" w14:textId="77777777" w:rsidR="00B253FD" w:rsidRPr="00E367BD" w:rsidRDefault="00B253F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International Taskforce on Child Protection (ITFCP)</w:t>
      </w:r>
    </w:p>
    <w:p w14:paraId="54927B86" w14:textId="77777777" w:rsidR="00B253FD" w:rsidRDefault="00B253F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Council of British International Schools (COBIS)</w:t>
      </w:r>
    </w:p>
    <w:p w14:paraId="574F77EE" w14:textId="3768E526" w:rsidR="008466DA" w:rsidRPr="00E367BD" w:rsidRDefault="008466DA"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8466DA">
        <w:rPr>
          <w:rFonts w:ascii="ITC Avant Garde Std Bk" w:hAnsi="ITC Avant Garde Std Bk" w:cs="Calibri"/>
          <w:bCs w:val="0"/>
          <w:color w:val="000000" w:themeColor="text1"/>
          <w:sz w:val="22"/>
          <w:szCs w:val="22"/>
        </w:rPr>
        <w:t xml:space="preserve">Keeping Children </w:t>
      </w:r>
      <w:r w:rsidR="009C7C67">
        <w:rPr>
          <w:rFonts w:ascii="ITC Avant Garde Std Bk" w:hAnsi="ITC Avant Garde Std Bk" w:cs="Calibri"/>
          <w:bCs w:val="0"/>
          <w:color w:val="000000" w:themeColor="text1"/>
          <w:sz w:val="22"/>
          <w:szCs w:val="22"/>
        </w:rPr>
        <w:t>S</w:t>
      </w:r>
      <w:r w:rsidRPr="008466DA">
        <w:rPr>
          <w:rFonts w:ascii="ITC Avant Garde Std Bk" w:hAnsi="ITC Avant Garde Std Bk" w:cs="Calibri"/>
          <w:bCs w:val="0"/>
          <w:color w:val="000000" w:themeColor="text1"/>
          <w:sz w:val="22"/>
          <w:szCs w:val="22"/>
        </w:rPr>
        <w:t>afe in Education</w:t>
      </w:r>
      <w:r>
        <w:rPr>
          <w:rFonts w:ascii="ITC Avant Garde Std Bk" w:hAnsi="ITC Avant Garde Std Bk" w:cs="Calibri"/>
          <w:bCs w:val="0"/>
          <w:color w:val="000000" w:themeColor="text1"/>
          <w:sz w:val="22"/>
          <w:szCs w:val="22"/>
        </w:rPr>
        <w:t>, DFE</w:t>
      </w:r>
      <w:r w:rsidRPr="008466DA">
        <w:rPr>
          <w:rFonts w:ascii="ITC Avant Garde Std Bk" w:hAnsi="ITC Avant Garde Std Bk" w:cs="Calibri"/>
          <w:bCs w:val="0"/>
          <w:color w:val="000000" w:themeColor="text1"/>
          <w:sz w:val="22"/>
          <w:szCs w:val="22"/>
        </w:rPr>
        <w:t xml:space="preserve"> 2022</w:t>
      </w:r>
    </w:p>
    <w:p w14:paraId="1299B739" w14:textId="77777777" w:rsidR="00B253FD" w:rsidRDefault="00B253F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Association of International Schools in Africa (AISA)</w:t>
      </w:r>
    </w:p>
    <w:p w14:paraId="072A52B3" w14:textId="5DA9D0EE" w:rsidR="00EB524D" w:rsidRPr="00E367BD" w:rsidRDefault="00EB524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EB524D">
        <w:rPr>
          <w:rFonts w:ascii="ITC Avant Garde Std Bk" w:hAnsi="ITC Avant Garde Std Bk" w:cs="Calibri"/>
          <w:bCs w:val="0"/>
          <w:color w:val="000000" w:themeColor="text1"/>
          <w:sz w:val="22"/>
          <w:szCs w:val="22"/>
        </w:rPr>
        <w:t xml:space="preserve">Use of Reasonable Force, Advice for Headteachers, Staff and Governing Bodies </w:t>
      </w:r>
      <w:r w:rsidR="00D530E2">
        <w:rPr>
          <w:rFonts w:ascii="ITC Avant Garde Std Bk" w:hAnsi="ITC Avant Garde Std Bk" w:cs="Calibri"/>
          <w:bCs w:val="0"/>
          <w:color w:val="000000" w:themeColor="text1"/>
          <w:sz w:val="22"/>
          <w:szCs w:val="22"/>
        </w:rPr>
        <w:t xml:space="preserve">DFE, </w:t>
      </w:r>
      <w:r w:rsidRPr="00EB524D">
        <w:rPr>
          <w:rFonts w:ascii="ITC Avant Garde Std Bk" w:hAnsi="ITC Avant Garde Std Bk" w:cs="Calibri"/>
          <w:bCs w:val="0"/>
          <w:color w:val="000000" w:themeColor="text1"/>
          <w:sz w:val="22"/>
          <w:szCs w:val="22"/>
        </w:rPr>
        <w:t xml:space="preserve">2013 </w:t>
      </w:r>
    </w:p>
    <w:p w14:paraId="2E16BCA2" w14:textId="77777777" w:rsidR="00B253FD" w:rsidRPr="00E367BD" w:rsidRDefault="00B253F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Childsafeguarding.com</w:t>
      </w:r>
    </w:p>
    <w:p w14:paraId="394F4BCC" w14:textId="77777777" w:rsidR="00B253FD" w:rsidRPr="00E367BD" w:rsidRDefault="00B253F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112safeguarding.com</w:t>
      </w:r>
    </w:p>
    <w:p w14:paraId="321BACBF" w14:textId="5A9E0E45" w:rsidR="00B253FD" w:rsidRPr="00E367BD" w:rsidRDefault="00B253FD" w:rsidP="00B253FD">
      <w:pPr>
        <w:pStyle w:val="NormalWeb"/>
        <w:numPr>
          <w:ilvl w:val="0"/>
          <w:numId w:val="30"/>
        </w:numPr>
        <w:spacing w:beforeAutospacing="0" w:after="0" w:afterAutospacing="0"/>
        <w:ind w:left="426"/>
        <w:rPr>
          <w:rFonts w:ascii="ITC Avant Garde Std Bk" w:hAnsi="ITC Avant Garde Std Bk" w:cs="Calibri"/>
          <w:bCs w:val="0"/>
          <w:color w:val="000000" w:themeColor="text1"/>
          <w:sz w:val="22"/>
          <w:szCs w:val="22"/>
        </w:rPr>
        <w:sectPr w:rsidR="00B253FD" w:rsidRPr="00E367BD" w:rsidSect="00066637">
          <w:type w:val="continuous"/>
          <w:pgSz w:w="11906" w:h="16838"/>
          <w:pgMar w:top="1946" w:right="1440" w:bottom="709" w:left="1440" w:header="402" w:footer="708" w:gutter="0"/>
          <w:cols w:space="146"/>
          <w:docGrid w:linePitch="360"/>
        </w:sectPr>
      </w:pPr>
      <w:r w:rsidRPr="00E367BD">
        <w:rPr>
          <w:rFonts w:ascii="ITC Avant Garde Std Bk" w:hAnsi="ITC Avant Garde Std Bk" w:cs="Calibri"/>
          <w:bCs w:val="0"/>
          <w:color w:val="000000" w:themeColor="text1"/>
          <w:sz w:val="22"/>
          <w:szCs w:val="22"/>
        </w:rPr>
        <w:t>The Safeguarding Allian</w:t>
      </w:r>
      <w:r w:rsidR="00B34EE1">
        <w:rPr>
          <w:rFonts w:ascii="ITC Avant Garde Std Bk" w:hAnsi="ITC Avant Garde Std Bk" w:cs="Calibri"/>
          <w:bCs w:val="0"/>
          <w:color w:val="000000" w:themeColor="text1"/>
          <w:sz w:val="22"/>
          <w:szCs w:val="22"/>
        </w:rPr>
        <w:t>c</w:t>
      </w:r>
      <w:r w:rsidR="00646E81">
        <w:rPr>
          <w:rFonts w:ascii="ITC Avant Garde Std Bk" w:hAnsi="ITC Avant Garde Std Bk" w:cs="Calibri"/>
          <w:bCs w:val="0"/>
          <w:color w:val="000000" w:themeColor="text1"/>
          <w:sz w:val="22"/>
          <w:szCs w:val="22"/>
        </w:rPr>
        <w:t>e</w:t>
      </w:r>
    </w:p>
    <w:p w14:paraId="635671CE" w14:textId="77777777" w:rsidR="008922C8" w:rsidRDefault="008922C8" w:rsidP="008922C8">
      <w:pPr>
        <w:widowControl/>
        <w:rPr>
          <w:rFonts w:ascii="ITC Avant Garde Std Bk" w:hAnsi="ITC Avant Garde Std Bk" w:cs="Calibri"/>
          <w:b/>
          <w:color w:val="365F91" w:themeColor="accent1" w:themeShade="BF"/>
          <w:szCs w:val="22"/>
        </w:rPr>
      </w:pPr>
    </w:p>
    <w:p w14:paraId="774D400C" w14:textId="3F257B5E" w:rsidR="000646C5" w:rsidRPr="008922C8" w:rsidRDefault="000646C5" w:rsidP="0045383B">
      <w:pPr>
        <w:pStyle w:val="Heading1"/>
        <w:rPr>
          <w:rFonts w:ascii="ITC Avant Garde Std Bk" w:hAnsi="ITC Avant Garde Std Bk" w:cs="Calibri"/>
          <w:b/>
          <w:sz w:val="22"/>
          <w:szCs w:val="22"/>
        </w:rPr>
      </w:pPr>
      <w:bookmarkStart w:id="1" w:name="_Toc149051352"/>
      <w:r w:rsidRPr="008922C8">
        <w:rPr>
          <w:rFonts w:ascii="ITC Avant Garde Std Bk" w:hAnsi="ITC Avant Garde Std Bk" w:cs="Calibri"/>
          <w:b/>
          <w:sz w:val="22"/>
          <w:szCs w:val="22"/>
        </w:rPr>
        <w:t xml:space="preserve">Policy </w:t>
      </w:r>
      <w:r w:rsidR="00E96F7D">
        <w:rPr>
          <w:rFonts w:ascii="ITC Avant Garde Std Bk" w:hAnsi="ITC Avant Garde Std Bk" w:cs="Calibri"/>
          <w:b/>
          <w:sz w:val="22"/>
          <w:szCs w:val="22"/>
        </w:rPr>
        <w:t>s</w:t>
      </w:r>
      <w:r w:rsidRPr="008922C8">
        <w:rPr>
          <w:rFonts w:ascii="ITC Avant Garde Std Bk" w:hAnsi="ITC Avant Garde Std Bk" w:cs="Calibri"/>
          <w:b/>
          <w:sz w:val="22"/>
          <w:szCs w:val="22"/>
        </w:rPr>
        <w:t>tatement</w:t>
      </w:r>
      <w:bookmarkEnd w:id="1"/>
    </w:p>
    <w:p w14:paraId="2DC61176" w14:textId="77777777" w:rsidR="00646E81" w:rsidRDefault="00646E81" w:rsidP="00365EFB">
      <w:pPr>
        <w:pStyle w:val="NormalWeb"/>
        <w:spacing w:beforeAutospacing="0" w:after="0" w:afterAutospacing="0" w:line="240" w:lineRule="auto"/>
        <w:rPr>
          <w:rFonts w:ascii="ITC Avant Garde Std Bk" w:hAnsi="ITC Avant Garde Std Bk" w:cs="Calibri"/>
          <w:bCs w:val="0"/>
          <w:color w:val="000000" w:themeColor="text1"/>
          <w:sz w:val="22"/>
          <w:szCs w:val="22"/>
        </w:rPr>
      </w:pPr>
    </w:p>
    <w:p w14:paraId="45124E7F" w14:textId="7C96519E" w:rsidR="00B34EE1" w:rsidRDefault="00701662" w:rsidP="00365EFB">
      <w:pPr>
        <w:pStyle w:val="NormalWeb"/>
        <w:spacing w:beforeAutospacing="0" w:after="0" w:afterAutospacing="0" w:line="240" w:lineRule="auto"/>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This policy is intended to provide a basis for safeguarding practice at all Artemis schools. As part of our commitment to our communities, we hold social and emotional wellbeing and the protection of students at the centre of our shared responsibilities. </w:t>
      </w:r>
    </w:p>
    <w:p w14:paraId="2494E74D" w14:textId="77777777" w:rsidR="00B34EE1" w:rsidRDefault="00B34EE1" w:rsidP="00365EFB">
      <w:pPr>
        <w:pStyle w:val="NormalWeb"/>
        <w:spacing w:beforeAutospacing="0" w:after="0" w:afterAutospacing="0" w:line="240" w:lineRule="auto"/>
        <w:rPr>
          <w:rFonts w:ascii="ITC Avant Garde Std Bk" w:hAnsi="ITC Avant Garde Std Bk" w:cs="Calibri"/>
          <w:bCs w:val="0"/>
          <w:color w:val="000000" w:themeColor="text1"/>
          <w:sz w:val="22"/>
          <w:szCs w:val="22"/>
        </w:rPr>
      </w:pPr>
    </w:p>
    <w:p w14:paraId="37089FE0" w14:textId="6AEFF132" w:rsidR="000646C5" w:rsidRDefault="00365EFB" w:rsidP="002B4593">
      <w:pPr>
        <w:pStyle w:val="NormalWeb"/>
        <w:spacing w:beforeAutospacing="0" w:after="0" w:afterAutospacing="0" w:line="240" w:lineRule="auto"/>
        <w:rPr>
          <w:rFonts w:ascii="ITC Avant Garde Std Bk" w:hAnsi="ITC Avant Garde Std Bk" w:cs="Calibri"/>
          <w:bCs w:val="0"/>
          <w:sz w:val="22"/>
          <w:szCs w:val="22"/>
        </w:rPr>
      </w:pPr>
      <w:r w:rsidRPr="00E367BD">
        <w:rPr>
          <w:rFonts w:ascii="ITC Avant Garde Std Bk" w:hAnsi="ITC Avant Garde Std Bk" w:cs="Calibri"/>
          <w:bCs w:val="0"/>
          <w:color w:val="000000" w:themeColor="text1"/>
          <w:sz w:val="22"/>
          <w:szCs w:val="22"/>
        </w:rPr>
        <w:t xml:space="preserve">As adults involved in education, we have a professional, legal, and ethical obligation to identify children and young people who </w:t>
      </w:r>
      <w:bookmarkStart w:id="2" w:name="_Int_NQL8KEMP"/>
      <w:r w:rsidRPr="00E367BD">
        <w:rPr>
          <w:rFonts w:ascii="ITC Avant Garde Std Bk" w:hAnsi="ITC Avant Garde Std Bk" w:cs="Calibri"/>
          <w:bCs w:val="0"/>
          <w:color w:val="000000" w:themeColor="text1"/>
          <w:sz w:val="22"/>
          <w:szCs w:val="22"/>
        </w:rPr>
        <w:t>are in need of</w:t>
      </w:r>
      <w:bookmarkEnd w:id="2"/>
      <w:r w:rsidRPr="00E367BD">
        <w:rPr>
          <w:rFonts w:ascii="ITC Avant Garde Std Bk" w:hAnsi="ITC Avant Garde Std Bk" w:cs="Calibri"/>
          <w:bCs w:val="0"/>
          <w:color w:val="000000" w:themeColor="text1"/>
          <w:sz w:val="22"/>
          <w:szCs w:val="22"/>
        </w:rPr>
        <w:t xml:space="preserve"> protection or help, and to follow procedural steps to ensure that </w:t>
      </w:r>
      <w:r w:rsidRPr="00E367BD">
        <w:rPr>
          <w:rFonts w:ascii="ITC Avant Garde Std Bk" w:hAnsi="ITC Avant Garde Std Bk" w:cs="Calibri"/>
          <w:bCs w:val="0"/>
          <w:sz w:val="22"/>
          <w:szCs w:val="22"/>
        </w:rPr>
        <w:t>the child and family avail themselves of the relevant services needed to remedy any situation that constitutes child abuse or neglect.</w:t>
      </w:r>
    </w:p>
    <w:p w14:paraId="626776CC" w14:textId="77777777" w:rsidR="002B4593" w:rsidRPr="002B4593" w:rsidRDefault="002B4593" w:rsidP="002B4593">
      <w:pPr>
        <w:pStyle w:val="NormalWeb"/>
        <w:spacing w:beforeAutospacing="0" w:after="0" w:afterAutospacing="0" w:line="240" w:lineRule="auto"/>
        <w:rPr>
          <w:rFonts w:ascii="ITC Avant Garde Std Bk" w:hAnsi="ITC Avant Garde Std Bk" w:cs="Calibri"/>
          <w:bCs w:val="0"/>
          <w:sz w:val="22"/>
          <w:szCs w:val="22"/>
        </w:rPr>
      </w:pPr>
    </w:p>
    <w:p w14:paraId="02392A19" w14:textId="583B2F2F" w:rsidR="005B679D" w:rsidRDefault="00066637" w:rsidP="005B679D">
      <w:pPr>
        <w:pStyle w:val="NormalWeb"/>
        <w:spacing w:beforeAutospacing="0" w:after="0" w:afterAutospacing="0"/>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The Lisboan</w:t>
      </w:r>
      <w:r w:rsidR="005B679D" w:rsidRPr="00E367BD">
        <w:rPr>
          <w:rFonts w:ascii="ITC Avant Garde Std Bk" w:hAnsi="ITC Avant Garde Std Bk" w:cs="Calibri"/>
          <w:bCs w:val="0"/>
          <w:color w:val="000000" w:themeColor="text1"/>
          <w:sz w:val="22"/>
          <w:szCs w:val="22"/>
        </w:rPr>
        <w:t xml:space="preserve"> seek</w:t>
      </w:r>
      <w:r w:rsidR="00FC010C">
        <w:rPr>
          <w:rFonts w:ascii="ITC Avant Garde Std Bk" w:hAnsi="ITC Avant Garde Std Bk" w:cs="Calibri"/>
          <w:bCs w:val="0"/>
          <w:color w:val="000000" w:themeColor="text1"/>
          <w:sz w:val="22"/>
          <w:szCs w:val="22"/>
        </w:rPr>
        <w:t>s</w:t>
      </w:r>
      <w:r w:rsidR="005B679D" w:rsidRPr="00E367BD">
        <w:rPr>
          <w:rFonts w:ascii="ITC Avant Garde Std Bk" w:hAnsi="ITC Avant Garde Std Bk" w:cs="Calibri"/>
          <w:bCs w:val="0"/>
          <w:color w:val="000000" w:themeColor="text1"/>
          <w:sz w:val="22"/>
          <w:szCs w:val="22"/>
        </w:rPr>
        <w:t xml:space="preserve"> to be </w:t>
      </w:r>
      <w:r w:rsidR="005B679D">
        <w:rPr>
          <w:rFonts w:ascii="ITC Avant Garde Std Bk" w:hAnsi="ITC Avant Garde Std Bk" w:cs="Calibri"/>
          <w:bCs w:val="0"/>
          <w:color w:val="000000" w:themeColor="text1"/>
          <w:sz w:val="22"/>
          <w:szCs w:val="22"/>
        </w:rPr>
        <w:t xml:space="preserve">a </w:t>
      </w:r>
      <w:r w:rsidR="005B679D" w:rsidRPr="00E367BD">
        <w:rPr>
          <w:rFonts w:ascii="ITC Avant Garde Std Bk" w:hAnsi="ITC Avant Garde Std Bk" w:cs="Calibri"/>
          <w:bCs w:val="0"/>
          <w:color w:val="000000" w:themeColor="text1"/>
          <w:sz w:val="22"/>
          <w:szCs w:val="22"/>
        </w:rPr>
        <w:t xml:space="preserve">haven for students who may be experiencing abuse or neglect in any aspect of their lives. </w:t>
      </w:r>
      <w:r w:rsidR="005B679D">
        <w:rPr>
          <w:rFonts w:ascii="ITC Avant Garde Std Bk" w:hAnsi="ITC Avant Garde Std Bk" w:cs="Calibri"/>
          <w:bCs w:val="0"/>
          <w:color w:val="000000" w:themeColor="text1"/>
          <w:sz w:val="22"/>
          <w:szCs w:val="22"/>
        </w:rPr>
        <w:t xml:space="preserve">While schools are not </w:t>
      </w:r>
      <w:r w:rsidR="00891AB2">
        <w:rPr>
          <w:rFonts w:ascii="ITC Avant Garde Std Bk" w:hAnsi="ITC Avant Garde Std Bk" w:cs="Calibri"/>
          <w:bCs w:val="0"/>
          <w:color w:val="000000" w:themeColor="text1"/>
          <w:sz w:val="22"/>
          <w:szCs w:val="22"/>
        </w:rPr>
        <w:t xml:space="preserve">social </w:t>
      </w:r>
      <w:r w:rsidR="005B679D">
        <w:rPr>
          <w:rFonts w:ascii="ITC Avant Garde Std Bk" w:hAnsi="ITC Avant Garde Std Bk" w:cs="Calibri"/>
          <w:bCs w:val="0"/>
          <w:color w:val="000000" w:themeColor="text1"/>
          <w:sz w:val="22"/>
          <w:szCs w:val="22"/>
        </w:rPr>
        <w:t xml:space="preserve">care centres, they </w:t>
      </w:r>
      <w:r w:rsidR="00891AB2">
        <w:rPr>
          <w:rFonts w:ascii="ITC Avant Garde Std Bk" w:hAnsi="ITC Avant Garde Std Bk" w:cs="Calibri"/>
          <w:bCs w:val="0"/>
          <w:color w:val="000000" w:themeColor="text1"/>
          <w:sz w:val="22"/>
          <w:szCs w:val="22"/>
        </w:rPr>
        <w:t xml:space="preserve">act </w:t>
      </w:r>
      <w:r w:rsidR="00891AB2" w:rsidRPr="00891AB2">
        <w:rPr>
          <w:rFonts w:ascii="ITC Avant Garde Std Bk" w:hAnsi="ITC Avant Garde Std Bk" w:cs="Calibri"/>
          <w:bCs w:val="0"/>
          <w:i/>
          <w:iCs/>
          <w:color w:val="000000" w:themeColor="text1"/>
          <w:sz w:val="22"/>
          <w:szCs w:val="22"/>
        </w:rPr>
        <w:t>in loco parentis</w:t>
      </w:r>
      <w:r w:rsidR="00891AB2">
        <w:rPr>
          <w:rFonts w:ascii="ITC Avant Garde Std Bk" w:hAnsi="ITC Avant Garde Std Bk" w:cs="Calibri"/>
          <w:bCs w:val="0"/>
          <w:color w:val="000000" w:themeColor="text1"/>
          <w:sz w:val="22"/>
          <w:szCs w:val="22"/>
        </w:rPr>
        <w:t xml:space="preserve"> for many children and</w:t>
      </w:r>
      <w:r w:rsidR="002218DA">
        <w:rPr>
          <w:rFonts w:ascii="ITC Avant Garde Std Bk" w:hAnsi="ITC Avant Garde Std Bk" w:cs="Calibri"/>
          <w:bCs w:val="0"/>
          <w:color w:val="000000" w:themeColor="text1"/>
          <w:sz w:val="22"/>
          <w:szCs w:val="22"/>
        </w:rPr>
        <w:t xml:space="preserve"> </w:t>
      </w:r>
      <w:r w:rsidR="005B679D">
        <w:rPr>
          <w:rFonts w:ascii="ITC Avant Garde Std Bk" w:hAnsi="ITC Avant Garde Std Bk" w:cs="Calibri"/>
          <w:bCs w:val="0"/>
          <w:color w:val="000000" w:themeColor="text1"/>
          <w:sz w:val="22"/>
          <w:szCs w:val="22"/>
        </w:rPr>
        <w:t>have a duty of care that extends beyond the classroom</w:t>
      </w:r>
      <w:r w:rsidR="002C0DF6">
        <w:rPr>
          <w:rFonts w:ascii="ITC Avant Garde Std Bk" w:hAnsi="ITC Avant Garde Std Bk" w:cs="Calibri"/>
          <w:bCs w:val="0"/>
          <w:color w:val="000000" w:themeColor="text1"/>
          <w:sz w:val="22"/>
          <w:szCs w:val="22"/>
        </w:rPr>
        <w:t xml:space="preserve">. </w:t>
      </w:r>
      <w:r>
        <w:rPr>
          <w:rFonts w:ascii="ITC Avant Garde Std Bk" w:hAnsi="ITC Avant Garde Std Bk" w:cs="Calibri"/>
          <w:bCs w:val="0"/>
          <w:color w:val="000000" w:themeColor="text1"/>
          <w:sz w:val="22"/>
          <w:szCs w:val="22"/>
        </w:rPr>
        <w:t>The Lisboan</w:t>
      </w:r>
      <w:r w:rsidR="00FC010C">
        <w:rPr>
          <w:rFonts w:ascii="ITC Avant Garde Std Bk" w:hAnsi="ITC Avant Garde Std Bk" w:cs="Calibri"/>
          <w:bCs w:val="0"/>
          <w:color w:val="000000" w:themeColor="text1"/>
          <w:sz w:val="22"/>
          <w:szCs w:val="22"/>
        </w:rPr>
        <w:t xml:space="preserve"> is</w:t>
      </w:r>
      <w:r w:rsidR="005B679D">
        <w:rPr>
          <w:rFonts w:ascii="ITC Avant Garde Std Bk" w:hAnsi="ITC Avant Garde Std Bk" w:cs="Calibri"/>
          <w:bCs w:val="0"/>
          <w:color w:val="000000" w:themeColor="text1"/>
          <w:sz w:val="22"/>
          <w:szCs w:val="22"/>
        </w:rPr>
        <w:t xml:space="preserve"> in a position to identify </w:t>
      </w:r>
      <w:r w:rsidR="000B2F6D">
        <w:rPr>
          <w:rFonts w:ascii="ITC Avant Garde Std Bk" w:hAnsi="ITC Avant Garde Std Bk" w:cs="Calibri"/>
          <w:bCs w:val="0"/>
          <w:color w:val="000000" w:themeColor="text1"/>
          <w:sz w:val="22"/>
          <w:szCs w:val="22"/>
        </w:rPr>
        <w:t xml:space="preserve">and act on </w:t>
      </w:r>
      <w:r w:rsidR="005B679D">
        <w:rPr>
          <w:rFonts w:ascii="ITC Avant Garde Std Bk" w:hAnsi="ITC Avant Garde Std Bk" w:cs="Calibri"/>
          <w:bCs w:val="0"/>
          <w:color w:val="000000" w:themeColor="text1"/>
          <w:sz w:val="22"/>
          <w:szCs w:val="22"/>
        </w:rPr>
        <w:t xml:space="preserve">abuse that friends or family may not be identifying. </w:t>
      </w:r>
    </w:p>
    <w:p w14:paraId="0FB5EFB0" w14:textId="77777777" w:rsidR="00B34EE1" w:rsidRDefault="00B34EE1" w:rsidP="50C23E4F">
      <w:pPr>
        <w:pStyle w:val="NormalWeb"/>
        <w:spacing w:beforeAutospacing="0" w:after="0" w:afterAutospacing="0"/>
        <w:rPr>
          <w:rFonts w:ascii="ITC Avant Garde Std Bk" w:hAnsi="ITC Avant Garde Std Bk" w:cs="Calibri"/>
          <w:bCs w:val="0"/>
          <w:color w:val="000000" w:themeColor="text1"/>
          <w:sz w:val="22"/>
          <w:szCs w:val="22"/>
        </w:rPr>
      </w:pPr>
    </w:p>
    <w:p w14:paraId="6E4BC918" w14:textId="7F7A3E53" w:rsidR="00E722B8" w:rsidRDefault="00E722B8" w:rsidP="50C23E4F">
      <w:pPr>
        <w:pStyle w:val="NormalWeb"/>
        <w:spacing w:beforeAutospacing="0" w:after="0" w:afterAutospacing="0"/>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S</w:t>
      </w:r>
      <w:r w:rsidR="000646C5" w:rsidRPr="00E367BD">
        <w:rPr>
          <w:rFonts w:ascii="ITC Avant Garde Std Bk" w:hAnsi="ITC Avant Garde Std Bk" w:cs="Calibri"/>
          <w:bCs w:val="0"/>
          <w:color w:val="000000" w:themeColor="text1"/>
          <w:sz w:val="22"/>
          <w:szCs w:val="22"/>
        </w:rPr>
        <w:t xml:space="preserve">taff employed at Artemis Education and Artemis schools must report suspected incidents of child abuse or neglect whenever the staff member has reasonable cause to believe that a child has </w:t>
      </w:r>
      <w:r w:rsidR="006D7841" w:rsidRPr="00E367BD">
        <w:rPr>
          <w:rFonts w:ascii="ITC Avant Garde Std Bk" w:hAnsi="ITC Avant Garde Std Bk" w:cs="Calibri"/>
          <w:bCs w:val="0"/>
          <w:color w:val="000000" w:themeColor="text1"/>
          <w:sz w:val="22"/>
          <w:szCs w:val="22"/>
        </w:rPr>
        <w:t>suffered</w:t>
      </w:r>
      <w:r w:rsidR="00E51A9E" w:rsidRPr="00E367BD">
        <w:rPr>
          <w:rFonts w:ascii="ITC Avant Garde Std Bk" w:hAnsi="ITC Avant Garde Std Bk" w:cs="Calibri"/>
          <w:bCs w:val="0"/>
          <w:color w:val="000000" w:themeColor="text1"/>
          <w:sz w:val="22"/>
          <w:szCs w:val="22"/>
        </w:rPr>
        <w:t>,</w:t>
      </w:r>
      <w:r w:rsidR="006D7841" w:rsidRPr="00E367BD">
        <w:rPr>
          <w:rFonts w:ascii="ITC Avant Garde Std Bk" w:hAnsi="ITC Avant Garde Std Bk" w:cs="Calibri"/>
          <w:bCs w:val="0"/>
          <w:color w:val="000000" w:themeColor="text1"/>
          <w:sz w:val="22"/>
          <w:szCs w:val="22"/>
        </w:rPr>
        <w:t xml:space="preserve"> or</w:t>
      </w:r>
      <w:r w:rsidR="000646C5" w:rsidRPr="00E367BD">
        <w:rPr>
          <w:rFonts w:ascii="ITC Avant Garde Std Bk" w:hAnsi="ITC Avant Garde Std Bk" w:cs="Calibri"/>
          <w:bCs w:val="0"/>
          <w:color w:val="000000" w:themeColor="text1"/>
          <w:sz w:val="22"/>
          <w:szCs w:val="22"/>
        </w:rPr>
        <w:t xml:space="preserve"> is at significant risk of suffering</w:t>
      </w:r>
      <w:r w:rsidR="00E51A9E" w:rsidRPr="00E367BD">
        <w:rPr>
          <w:rFonts w:ascii="ITC Avant Garde Std Bk" w:hAnsi="ITC Avant Garde Std Bk" w:cs="Calibri"/>
          <w:bCs w:val="0"/>
          <w:color w:val="000000" w:themeColor="text1"/>
          <w:sz w:val="22"/>
          <w:szCs w:val="22"/>
        </w:rPr>
        <w:t>,</w:t>
      </w:r>
      <w:r w:rsidR="000646C5" w:rsidRPr="00E367BD">
        <w:rPr>
          <w:rFonts w:ascii="ITC Avant Garde Std Bk" w:hAnsi="ITC Avant Garde Std Bk" w:cs="Calibri"/>
          <w:bCs w:val="0"/>
          <w:color w:val="000000" w:themeColor="text1"/>
          <w:sz w:val="22"/>
          <w:szCs w:val="22"/>
        </w:rPr>
        <w:t xml:space="preserve"> abuse or neglect. </w:t>
      </w:r>
    </w:p>
    <w:p w14:paraId="671841A9" w14:textId="77777777" w:rsidR="00E722B8" w:rsidRDefault="00E722B8" w:rsidP="50C23E4F">
      <w:pPr>
        <w:pStyle w:val="NormalWeb"/>
        <w:spacing w:beforeAutospacing="0" w:after="0" w:afterAutospacing="0"/>
        <w:rPr>
          <w:rFonts w:ascii="ITC Avant Garde Std Bk" w:hAnsi="ITC Avant Garde Std Bk" w:cs="Calibri"/>
          <w:bCs w:val="0"/>
          <w:color w:val="000000" w:themeColor="text1"/>
          <w:sz w:val="22"/>
          <w:szCs w:val="22"/>
        </w:rPr>
      </w:pPr>
    </w:p>
    <w:p w14:paraId="2BAB4485" w14:textId="77777777" w:rsidR="0098268A" w:rsidRDefault="0098268A" w:rsidP="0098268A">
      <w:pPr>
        <w:pStyle w:val="NormalWeb"/>
        <w:spacing w:beforeAutospacing="0" w:after="0" w:afterAutospacing="0" w:line="240" w:lineRule="auto"/>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We recognise that: </w:t>
      </w:r>
    </w:p>
    <w:p w14:paraId="6D15A160" w14:textId="77777777" w:rsidR="0098268A" w:rsidRPr="00E367BD" w:rsidRDefault="0098268A" w:rsidP="0098268A">
      <w:pPr>
        <w:pStyle w:val="NormalWeb"/>
        <w:spacing w:beforeAutospacing="0" w:after="0" w:afterAutospacing="0" w:line="240" w:lineRule="auto"/>
        <w:rPr>
          <w:rFonts w:ascii="ITC Avant Garde Std Bk" w:hAnsi="ITC Avant Garde Std Bk" w:cs="Calibri"/>
          <w:bCs w:val="0"/>
          <w:sz w:val="22"/>
          <w:szCs w:val="22"/>
        </w:rPr>
      </w:pPr>
    </w:p>
    <w:p w14:paraId="647069A5" w14:textId="77777777" w:rsidR="0098268A" w:rsidRPr="00E367BD" w:rsidRDefault="0098268A" w:rsidP="0098268A">
      <w:pPr>
        <w:pStyle w:val="NormalWeb"/>
        <w:numPr>
          <w:ilvl w:val="0"/>
          <w:numId w:val="13"/>
        </w:numPr>
        <w:spacing w:beforeAutospacing="0" w:after="0" w:afterAutospacing="0" w:line="240" w:lineRule="auto"/>
        <w:ind w:left="426" w:right="745"/>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the welfare of children and young people is paramount in all the work we do and the decisions we take;</w:t>
      </w:r>
    </w:p>
    <w:p w14:paraId="4791DC25" w14:textId="77777777" w:rsidR="0098268A" w:rsidRPr="00E367BD" w:rsidRDefault="0098268A" w:rsidP="0098268A">
      <w:pPr>
        <w:pStyle w:val="NormalWeb"/>
        <w:numPr>
          <w:ilvl w:val="0"/>
          <w:numId w:val="13"/>
        </w:numPr>
        <w:spacing w:beforeAutospacing="0" w:after="0" w:afterAutospacing="0" w:line="240" w:lineRule="auto"/>
        <w:ind w:left="426" w:right="745"/>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working in partnership with children, young people, their parents, carers and other agencies is essential in promoting young people’s welfare;</w:t>
      </w:r>
    </w:p>
    <w:p w14:paraId="41B76549" w14:textId="77777777" w:rsidR="0098268A" w:rsidRPr="00E367BD" w:rsidRDefault="0098268A" w:rsidP="0098268A">
      <w:pPr>
        <w:pStyle w:val="NormalWeb"/>
        <w:numPr>
          <w:ilvl w:val="0"/>
          <w:numId w:val="13"/>
        </w:numPr>
        <w:spacing w:beforeAutospacing="0" w:after="0" w:afterAutospacing="0" w:line="240" w:lineRule="auto"/>
        <w:ind w:left="426" w:right="745"/>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all children and young people, regardless of age, disability, gender, race, religion, belief or sexual orientation have an equal right to protection from all types of harm or abuse;</w:t>
      </w:r>
    </w:p>
    <w:p w14:paraId="33B5864D" w14:textId="77777777" w:rsidR="0098268A" w:rsidRPr="00E367BD" w:rsidRDefault="0098268A" w:rsidP="0098268A">
      <w:pPr>
        <w:pStyle w:val="NormalWeb"/>
        <w:numPr>
          <w:ilvl w:val="0"/>
          <w:numId w:val="14"/>
        </w:numPr>
        <w:spacing w:beforeAutospacing="0" w:after="0" w:afterAutospacing="0" w:line="240" w:lineRule="auto"/>
        <w:ind w:left="426" w:right="745"/>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some children and young people are additionally vulnerable because of trauma, level of dependency, communication needs or other issues. Extra safeguards may be needed to keep these children safe.</w:t>
      </w:r>
    </w:p>
    <w:p w14:paraId="62066DB3" w14:textId="77777777" w:rsidR="0098268A" w:rsidRDefault="0098268A" w:rsidP="50C23E4F">
      <w:pPr>
        <w:pStyle w:val="NormalWeb"/>
        <w:spacing w:beforeAutospacing="0" w:after="0" w:afterAutospacing="0"/>
        <w:rPr>
          <w:rFonts w:ascii="ITC Avant Garde Std Bk" w:hAnsi="ITC Avant Garde Std Bk" w:cs="Calibri"/>
          <w:bCs w:val="0"/>
          <w:color w:val="000000" w:themeColor="text1"/>
          <w:sz w:val="22"/>
          <w:szCs w:val="22"/>
        </w:rPr>
      </w:pPr>
    </w:p>
    <w:p w14:paraId="7D25A065" w14:textId="77777777" w:rsidR="00E722B8" w:rsidRDefault="000646C5" w:rsidP="50C23E4F">
      <w:pPr>
        <w:pStyle w:val="NormalWeb"/>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Reporting and follow up of all suspected incidents of child abuse or neglect will proceed in accordance with administrative regulations respective to this policy. </w:t>
      </w:r>
    </w:p>
    <w:p w14:paraId="0A04699E" w14:textId="77777777" w:rsidR="00E722B8" w:rsidRDefault="00E722B8" w:rsidP="50C23E4F">
      <w:pPr>
        <w:pStyle w:val="NormalWeb"/>
        <w:spacing w:beforeAutospacing="0" w:after="0" w:afterAutospacing="0"/>
        <w:rPr>
          <w:rFonts w:ascii="ITC Avant Garde Std Bk" w:hAnsi="ITC Avant Garde Std Bk" w:cs="Calibri"/>
          <w:bCs w:val="0"/>
          <w:color w:val="000000" w:themeColor="text1"/>
          <w:sz w:val="22"/>
          <w:szCs w:val="22"/>
        </w:rPr>
      </w:pPr>
    </w:p>
    <w:p w14:paraId="49C1621A" w14:textId="27873B8D" w:rsidR="000646C5" w:rsidRPr="00E367BD" w:rsidRDefault="000646C5" w:rsidP="50C23E4F">
      <w:pPr>
        <w:pStyle w:val="NormalWeb"/>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Furthermore, cases of suspected child abuse or neglect may be reported to the appropriate child protection agency and/or to local authorities. </w:t>
      </w:r>
    </w:p>
    <w:p w14:paraId="47E713AB" w14:textId="77777777" w:rsidR="005E0849" w:rsidRDefault="005E0849" w:rsidP="50C23E4F">
      <w:pPr>
        <w:pStyle w:val="NormalWeb"/>
        <w:spacing w:beforeAutospacing="0" w:after="0" w:afterAutospacing="0"/>
        <w:rPr>
          <w:rFonts w:ascii="ITC Avant Garde Std Bk" w:hAnsi="ITC Avant Garde Std Bk" w:cs="Calibri"/>
          <w:bCs w:val="0"/>
          <w:color w:val="000000" w:themeColor="text1"/>
          <w:sz w:val="22"/>
          <w:szCs w:val="22"/>
        </w:rPr>
      </w:pPr>
    </w:p>
    <w:p w14:paraId="1A8EB3F7" w14:textId="5ABE9001" w:rsidR="0098268A" w:rsidRDefault="00F03D19" w:rsidP="50C23E4F">
      <w:pPr>
        <w:pStyle w:val="NormalWeb"/>
        <w:spacing w:beforeAutospacing="0" w:after="0" w:afterAutospacing="0"/>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The Lisboan</w:t>
      </w:r>
      <w:r w:rsidR="00FC010C">
        <w:rPr>
          <w:rFonts w:ascii="ITC Avant Garde Std Bk" w:hAnsi="ITC Avant Garde Std Bk" w:cs="Calibri"/>
          <w:bCs w:val="0"/>
          <w:color w:val="000000" w:themeColor="text1"/>
          <w:sz w:val="22"/>
          <w:szCs w:val="22"/>
        </w:rPr>
        <w:t xml:space="preserve"> </w:t>
      </w:r>
      <w:r w:rsidR="000646C5" w:rsidRPr="00E367BD">
        <w:rPr>
          <w:rFonts w:ascii="ITC Avant Garde Std Bk" w:hAnsi="ITC Avant Garde Std Bk" w:cs="Calibri"/>
          <w:bCs w:val="0"/>
          <w:color w:val="000000" w:themeColor="text1"/>
          <w:sz w:val="22"/>
          <w:szCs w:val="22"/>
        </w:rPr>
        <w:t xml:space="preserve">will </w:t>
      </w:r>
      <w:r w:rsidR="00E722B8">
        <w:rPr>
          <w:rFonts w:ascii="ITC Avant Garde Std Bk" w:hAnsi="ITC Avant Garde Std Bk" w:cs="Calibri"/>
          <w:bCs w:val="0"/>
          <w:color w:val="000000" w:themeColor="text1"/>
          <w:sz w:val="22"/>
          <w:szCs w:val="22"/>
        </w:rPr>
        <w:t>also</w:t>
      </w:r>
      <w:r w:rsidR="0098268A">
        <w:rPr>
          <w:rFonts w:ascii="ITC Avant Garde Std Bk" w:hAnsi="ITC Avant Garde Std Bk" w:cs="Calibri"/>
          <w:bCs w:val="0"/>
          <w:color w:val="000000" w:themeColor="text1"/>
          <w:sz w:val="22"/>
          <w:szCs w:val="22"/>
        </w:rPr>
        <w:t>:</w:t>
      </w:r>
      <w:r w:rsidR="00E722B8">
        <w:rPr>
          <w:rFonts w:ascii="ITC Avant Garde Std Bk" w:hAnsi="ITC Avant Garde Std Bk" w:cs="Calibri"/>
          <w:bCs w:val="0"/>
          <w:color w:val="000000" w:themeColor="text1"/>
          <w:sz w:val="22"/>
          <w:szCs w:val="22"/>
        </w:rPr>
        <w:t xml:space="preserve"> </w:t>
      </w:r>
    </w:p>
    <w:p w14:paraId="47C319BB" w14:textId="77777777" w:rsidR="000B2F6D" w:rsidRDefault="000B2F6D" w:rsidP="50C23E4F">
      <w:pPr>
        <w:pStyle w:val="NormalWeb"/>
        <w:spacing w:beforeAutospacing="0" w:after="0" w:afterAutospacing="0"/>
        <w:rPr>
          <w:rFonts w:ascii="ITC Avant Garde Std Bk" w:hAnsi="ITC Avant Garde Std Bk" w:cs="Calibri"/>
          <w:bCs w:val="0"/>
          <w:color w:val="000000" w:themeColor="text1"/>
          <w:sz w:val="22"/>
          <w:szCs w:val="22"/>
        </w:rPr>
      </w:pPr>
    </w:p>
    <w:p w14:paraId="4BEE5BC7" w14:textId="32298052" w:rsidR="0098268A" w:rsidRDefault="00E51A9E" w:rsidP="0098268A">
      <w:pPr>
        <w:pStyle w:val="NormalWeb"/>
        <w:numPr>
          <w:ilvl w:val="0"/>
          <w:numId w:val="43"/>
        </w:numPr>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publish </w:t>
      </w:r>
      <w:r w:rsidR="000B2F6D">
        <w:rPr>
          <w:rFonts w:ascii="ITC Avant Garde Std Bk" w:hAnsi="ITC Avant Garde Std Bk" w:cs="Calibri"/>
          <w:bCs w:val="0"/>
          <w:color w:val="000000" w:themeColor="text1"/>
          <w:sz w:val="22"/>
          <w:szCs w:val="22"/>
        </w:rPr>
        <w:t>their</w:t>
      </w:r>
      <w:r w:rsidR="00DD02FD">
        <w:rPr>
          <w:rFonts w:ascii="ITC Avant Garde Std Bk" w:hAnsi="ITC Avant Garde Std Bk" w:cs="Calibri"/>
          <w:bCs w:val="0"/>
          <w:color w:val="000000" w:themeColor="text1"/>
          <w:sz w:val="22"/>
          <w:szCs w:val="22"/>
        </w:rPr>
        <w:t xml:space="preserve"> commitment to safeguarding</w:t>
      </w:r>
      <w:r w:rsidRPr="00E367BD">
        <w:rPr>
          <w:rFonts w:ascii="ITC Avant Garde Std Bk" w:hAnsi="ITC Avant Garde Std Bk" w:cs="Calibri"/>
          <w:bCs w:val="0"/>
          <w:color w:val="000000" w:themeColor="text1"/>
          <w:sz w:val="22"/>
          <w:szCs w:val="22"/>
        </w:rPr>
        <w:t xml:space="preserve"> on school websites</w:t>
      </w:r>
    </w:p>
    <w:p w14:paraId="65FEAE29" w14:textId="77777777" w:rsidR="0098268A" w:rsidRDefault="000646C5" w:rsidP="0098268A">
      <w:pPr>
        <w:pStyle w:val="NormalWeb"/>
        <w:numPr>
          <w:ilvl w:val="0"/>
          <w:numId w:val="43"/>
        </w:numPr>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distribute this policy annually to all parents and applicants</w:t>
      </w:r>
    </w:p>
    <w:p w14:paraId="03340D8D" w14:textId="07F82F5E" w:rsidR="0098268A" w:rsidRDefault="000646C5" w:rsidP="0098268A">
      <w:pPr>
        <w:pStyle w:val="NormalWeb"/>
        <w:numPr>
          <w:ilvl w:val="0"/>
          <w:numId w:val="43"/>
        </w:numPr>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communicate this policy </w:t>
      </w:r>
      <w:r w:rsidR="000B2F6D">
        <w:rPr>
          <w:rFonts w:ascii="ITC Avant Garde Std Bk" w:hAnsi="ITC Avant Garde Std Bk" w:cs="Calibri"/>
          <w:bCs w:val="0"/>
          <w:color w:val="000000" w:themeColor="text1"/>
          <w:sz w:val="22"/>
          <w:szCs w:val="22"/>
        </w:rPr>
        <w:t xml:space="preserve">and school procedures </w:t>
      </w:r>
      <w:r w:rsidRPr="00E367BD">
        <w:rPr>
          <w:rFonts w:ascii="ITC Avant Garde Std Bk" w:hAnsi="ITC Avant Garde Std Bk" w:cs="Calibri"/>
          <w:bCs w:val="0"/>
          <w:color w:val="000000" w:themeColor="text1"/>
          <w:sz w:val="22"/>
          <w:szCs w:val="22"/>
        </w:rPr>
        <w:t>annually to students</w:t>
      </w:r>
    </w:p>
    <w:p w14:paraId="7779D088" w14:textId="77777777" w:rsidR="0098268A" w:rsidRDefault="000646C5" w:rsidP="0098268A">
      <w:pPr>
        <w:pStyle w:val="NormalWeb"/>
        <w:numPr>
          <w:ilvl w:val="0"/>
          <w:numId w:val="43"/>
        </w:numPr>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provide </w:t>
      </w:r>
      <w:r w:rsidR="00467B44">
        <w:rPr>
          <w:rFonts w:ascii="ITC Avant Garde Std Bk" w:hAnsi="ITC Avant Garde Std Bk" w:cs="Calibri"/>
          <w:bCs w:val="0"/>
          <w:color w:val="000000" w:themeColor="text1"/>
          <w:sz w:val="22"/>
          <w:szCs w:val="22"/>
        </w:rPr>
        <w:t xml:space="preserve">certified </w:t>
      </w:r>
      <w:r w:rsidRPr="00E367BD">
        <w:rPr>
          <w:rFonts w:ascii="ITC Avant Garde Std Bk" w:hAnsi="ITC Avant Garde Std Bk" w:cs="Calibri"/>
          <w:bCs w:val="0"/>
          <w:color w:val="000000" w:themeColor="text1"/>
          <w:sz w:val="22"/>
          <w:szCs w:val="22"/>
        </w:rPr>
        <w:t>training for all staff</w:t>
      </w:r>
    </w:p>
    <w:p w14:paraId="7009AE0B" w14:textId="341472DE" w:rsidR="005C3170" w:rsidRPr="00F03D19" w:rsidRDefault="000646C5" w:rsidP="00F03D19">
      <w:pPr>
        <w:pStyle w:val="NormalWeb"/>
        <w:numPr>
          <w:ilvl w:val="0"/>
          <w:numId w:val="43"/>
        </w:numPr>
        <w:spacing w:beforeAutospacing="0" w:after="0" w:afterAutospacing="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make every effort to implement hiring practices to </w:t>
      </w:r>
      <w:r w:rsidR="00DD02FD">
        <w:rPr>
          <w:rFonts w:ascii="ITC Avant Garde Std Bk" w:hAnsi="ITC Avant Garde Std Bk" w:cs="Calibri"/>
          <w:bCs w:val="0"/>
          <w:color w:val="000000" w:themeColor="text1"/>
          <w:sz w:val="22"/>
          <w:szCs w:val="22"/>
        </w:rPr>
        <w:t>e</w:t>
      </w:r>
      <w:r w:rsidR="004B6839" w:rsidRPr="00E367BD">
        <w:rPr>
          <w:rFonts w:ascii="ITC Avant Garde Std Bk" w:hAnsi="ITC Avant Garde Std Bk" w:cs="Calibri"/>
          <w:bCs w:val="0"/>
          <w:color w:val="000000" w:themeColor="text1"/>
          <w:sz w:val="22"/>
          <w:szCs w:val="22"/>
        </w:rPr>
        <w:t>nsure</w:t>
      </w:r>
      <w:r w:rsidRPr="00E367BD">
        <w:rPr>
          <w:rFonts w:ascii="ITC Avant Garde Std Bk" w:hAnsi="ITC Avant Garde Std Bk" w:cs="Calibri"/>
          <w:bCs w:val="0"/>
          <w:color w:val="000000" w:themeColor="text1"/>
          <w:sz w:val="22"/>
          <w:szCs w:val="22"/>
        </w:rPr>
        <w:t xml:space="preserve"> the safety of children, and  review the </w:t>
      </w:r>
      <w:r w:rsidR="00DD02FD">
        <w:rPr>
          <w:rFonts w:ascii="ITC Avant Garde Std Bk" w:hAnsi="ITC Avant Garde Std Bk" w:cs="Calibri"/>
          <w:bCs w:val="0"/>
          <w:color w:val="000000" w:themeColor="text1"/>
          <w:sz w:val="22"/>
          <w:szCs w:val="22"/>
        </w:rPr>
        <w:t xml:space="preserve">safeguarding </w:t>
      </w:r>
      <w:r w:rsidRPr="00E367BD">
        <w:rPr>
          <w:rFonts w:ascii="ITC Avant Garde Std Bk" w:hAnsi="ITC Avant Garde Std Bk" w:cs="Calibri"/>
          <w:bCs w:val="0"/>
          <w:color w:val="000000" w:themeColor="text1"/>
          <w:sz w:val="22"/>
          <w:szCs w:val="22"/>
        </w:rPr>
        <w:t>policy</w:t>
      </w:r>
      <w:r w:rsidR="00DD02FD">
        <w:rPr>
          <w:rFonts w:ascii="ITC Avant Garde Std Bk" w:hAnsi="ITC Avant Garde Std Bk" w:cs="Calibri"/>
          <w:bCs w:val="0"/>
          <w:color w:val="000000" w:themeColor="text1"/>
          <w:sz w:val="22"/>
          <w:szCs w:val="22"/>
        </w:rPr>
        <w:t xml:space="preserve"> and practice</w:t>
      </w:r>
      <w:r w:rsidRPr="00E367BD">
        <w:rPr>
          <w:rFonts w:ascii="ITC Avant Garde Std Bk" w:hAnsi="ITC Avant Garde Std Bk" w:cs="Calibri"/>
          <w:bCs w:val="0"/>
          <w:color w:val="000000" w:themeColor="text1"/>
          <w:sz w:val="22"/>
          <w:szCs w:val="22"/>
        </w:rPr>
        <w:t xml:space="preserve"> annually for complia</w:t>
      </w:r>
      <w:r w:rsidR="00467B44">
        <w:rPr>
          <w:rFonts w:ascii="ITC Avant Garde Std Bk" w:hAnsi="ITC Avant Garde Std Bk" w:cs="Calibri"/>
          <w:bCs w:val="0"/>
          <w:color w:val="000000" w:themeColor="text1"/>
          <w:sz w:val="22"/>
          <w:szCs w:val="22"/>
        </w:rPr>
        <w:t xml:space="preserve">nce and </w:t>
      </w:r>
      <w:r w:rsidRPr="00E367BD">
        <w:rPr>
          <w:rFonts w:ascii="ITC Avant Garde Std Bk" w:hAnsi="ITC Avant Garde Std Bk" w:cs="Calibri"/>
          <w:bCs w:val="0"/>
          <w:color w:val="000000" w:themeColor="text1"/>
          <w:sz w:val="22"/>
          <w:szCs w:val="22"/>
        </w:rPr>
        <w:t xml:space="preserve">effectiveness. </w:t>
      </w:r>
    </w:p>
    <w:p w14:paraId="2C6C1A55" w14:textId="57ABAC9B" w:rsidR="00753AAB" w:rsidRPr="00F32DED" w:rsidRDefault="00491D66" w:rsidP="0045383B">
      <w:pPr>
        <w:pStyle w:val="Heading1"/>
        <w:rPr>
          <w:rFonts w:ascii="ITC Avant Garde Std Bk" w:hAnsi="ITC Avant Garde Std Bk" w:cs="Calibri"/>
          <w:b/>
          <w:sz w:val="22"/>
          <w:szCs w:val="22"/>
        </w:rPr>
      </w:pPr>
      <w:bookmarkStart w:id="3" w:name="_Toc149051353"/>
      <w:r w:rsidRPr="008922C8">
        <w:rPr>
          <w:rFonts w:ascii="ITC Avant Garde Std Bk" w:hAnsi="ITC Avant Garde Std Bk" w:cs="Calibri"/>
          <w:b/>
          <w:sz w:val="22"/>
          <w:szCs w:val="22"/>
        </w:rPr>
        <w:t>Related documents</w:t>
      </w:r>
      <w:bookmarkEnd w:id="3"/>
      <w:r w:rsidRPr="008922C8">
        <w:rPr>
          <w:rFonts w:ascii="ITC Avant Garde Std Bk" w:hAnsi="ITC Avant Garde Std Bk" w:cs="Calibri"/>
          <w:b/>
          <w:sz w:val="22"/>
          <w:szCs w:val="22"/>
        </w:rPr>
        <w:t xml:space="preserve"> </w:t>
      </w:r>
    </w:p>
    <w:p w14:paraId="5AF1CE37" w14:textId="77777777" w:rsidR="00F32DED" w:rsidRDefault="00F32DED" w:rsidP="50C23E4F">
      <w:pPr>
        <w:pStyle w:val="NormalWeb"/>
        <w:spacing w:beforeAutospacing="0" w:after="0" w:afterAutospacing="0" w:line="240" w:lineRule="auto"/>
        <w:ind w:right="745"/>
        <w:rPr>
          <w:rFonts w:ascii="ITC Avant Garde Std Bk" w:hAnsi="ITC Avant Garde Std Bk" w:cs="Calibri"/>
          <w:bCs w:val="0"/>
          <w:color w:val="000000" w:themeColor="text1"/>
          <w:sz w:val="22"/>
          <w:szCs w:val="22"/>
        </w:rPr>
      </w:pPr>
    </w:p>
    <w:p w14:paraId="307A99FC" w14:textId="5CC1BB71" w:rsidR="001B3FE8" w:rsidRDefault="00EE031D" w:rsidP="50C23E4F">
      <w:pPr>
        <w:pStyle w:val="NormalWeb"/>
        <w:spacing w:beforeAutospacing="0" w:after="0" w:afterAutospacing="0" w:line="240" w:lineRule="auto"/>
        <w:ind w:right="745"/>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This policy should be read in conjunction with </w:t>
      </w:r>
      <w:r w:rsidR="00491D66">
        <w:rPr>
          <w:rFonts w:ascii="ITC Avant Garde Std Bk" w:hAnsi="ITC Avant Garde Std Bk" w:cs="Calibri"/>
          <w:bCs w:val="0"/>
          <w:color w:val="000000" w:themeColor="text1"/>
          <w:sz w:val="22"/>
          <w:szCs w:val="22"/>
        </w:rPr>
        <w:t>other</w:t>
      </w:r>
      <w:r w:rsidRPr="00E367BD">
        <w:rPr>
          <w:rFonts w:ascii="ITC Avant Garde Std Bk" w:hAnsi="ITC Avant Garde Std Bk" w:cs="Calibri"/>
          <w:bCs w:val="0"/>
          <w:color w:val="000000" w:themeColor="text1"/>
          <w:sz w:val="22"/>
          <w:szCs w:val="22"/>
        </w:rPr>
        <w:t xml:space="preserve"> policies, procedures,</w:t>
      </w:r>
      <w:r w:rsidR="00055B6F" w:rsidRPr="00E367BD">
        <w:rPr>
          <w:rFonts w:ascii="ITC Avant Garde Std Bk" w:hAnsi="ITC Avant Garde Std Bk" w:cs="Calibri"/>
          <w:bCs w:val="0"/>
          <w:color w:val="000000" w:themeColor="text1"/>
          <w:sz w:val="22"/>
          <w:szCs w:val="22"/>
        </w:rPr>
        <w:t xml:space="preserve"> </w:t>
      </w:r>
      <w:r w:rsidR="00772EAB" w:rsidRPr="00E367BD">
        <w:rPr>
          <w:rFonts w:ascii="ITC Avant Garde Std Bk" w:hAnsi="ITC Avant Garde Std Bk" w:cs="Calibri"/>
          <w:bCs w:val="0"/>
          <w:color w:val="000000" w:themeColor="text1"/>
          <w:sz w:val="22"/>
          <w:szCs w:val="22"/>
        </w:rPr>
        <w:t>guidance,</w:t>
      </w:r>
      <w:r w:rsidRPr="00E367BD">
        <w:rPr>
          <w:rFonts w:ascii="ITC Avant Garde Std Bk" w:hAnsi="ITC Avant Garde Std Bk" w:cs="Calibri"/>
          <w:bCs w:val="0"/>
          <w:color w:val="000000" w:themeColor="text1"/>
          <w:sz w:val="22"/>
          <w:szCs w:val="22"/>
        </w:rPr>
        <w:t xml:space="preserve"> and related documents</w:t>
      </w:r>
      <w:r w:rsidR="00491D66">
        <w:rPr>
          <w:rFonts w:ascii="ITC Avant Garde Std Bk" w:hAnsi="ITC Avant Garde Std Bk" w:cs="Calibri"/>
          <w:bCs w:val="0"/>
          <w:color w:val="000000" w:themeColor="text1"/>
          <w:sz w:val="22"/>
          <w:szCs w:val="22"/>
        </w:rPr>
        <w:t xml:space="preserve"> including:</w:t>
      </w:r>
    </w:p>
    <w:p w14:paraId="16A4DFED" w14:textId="77777777" w:rsidR="00491D66" w:rsidRPr="00E367BD" w:rsidRDefault="00491D66" w:rsidP="50C23E4F">
      <w:pPr>
        <w:pStyle w:val="NormalWeb"/>
        <w:spacing w:beforeAutospacing="0" w:after="0" w:afterAutospacing="0" w:line="240" w:lineRule="auto"/>
        <w:ind w:right="745"/>
        <w:rPr>
          <w:rFonts w:ascii="ITC Avant Garde Std Bk" w:hAnsi="ITC Avant Garde Std Bk" w:cs="Calibri"/>
          <w:bCs w:val="0"/>
          <w:color w:val="000000" w:themeColor="text1"/>
          <w:sz w:val="22"/>
          <w:szCs w:val="22"/>
        </w:rPr>
      </w:pPr>
    </w:p>
    <w:p w14:paraId="03BEC294" w14:textId="209FA610" w:rsidR="00EE031D" w:rsidRPr="00E367BD" w:rsidRDefault="00491D66" w:rsidP="50C23E4F">
      <w:pPr>
        <w:pStyle w:val="NormalWeb"/>
        <w:numPr>
          <w:ilvl w:val="0"/>
          <w:numId w:val="31"/>
        </w:numPr>
        <w:spacing w:beforeAutospacing="0" w:after="0" w:afterAutospacing="0" w:line="240" w:lineRule="auto"/>
        <w:ind w:left="426" w:right="745"/>
        <w:rPr>
          <w:rFonts w:ascii="ITC Avant Garde Std Bk" w:hAnsi="ITC Avant Garde Std Bk" w:cs="Calibri"/>
          <w:bCs w:val="0"/>
          <w:color w:val="000000"/>
          <w:sz w:val="22"/>
          <w:szCs w:val="22"/>
        </w:rPr>
      </w:pPr>
      <w:r>
        <w:rPr>
          <w:rFonts w:ascii="ITC Avant Garde Std Bk" w:hAnsi="ITC Avant Garde Std Bk" w:cs="Calibri"/>
          <w:bCs w:val="0"/>
          <w:color w:val="000000" w:themeColor="text1"/>
          <w:sz w:val="22"/>
          <w:szCs w:val="22"/>
        </w:rPr>
        <w:t xml:space="preserve">Staff </w:t>
      </w:r>
      <w:r w:rsidR="00772EAB" w:rsidRPr="00E367BD">
        <w:rPr>
          <w:rFonts w:ascii="ITC Avant Garde Std Bk" w:hAnsi="ITC Avant Garde Std Bk" w:cs="Calibri"/>
          <w:bCs w:val="0"/>
          <w:color w:val="000000" w:themeColor="text1"/>
          <w:sz w:val="22"/>
          <w:szCs w:val="22"/>
        </w:rPr>
        <w:t xml:space="preserve">Professional </w:t>
      </w:r>
      <w:r w:rsidR="00EE031D" w:rsidRPr="00E367BD">
        <w:rPr>
          <w:rFonts w:ascii="ITC Avant Garde Std Bk" w:hAnsi="ITC Avant Garde Std Bk" w:cs="Calibri"/>
          <w:bCs w:val="0"/>
          <w:color w:val="000000" w:themeColor="text1"/>
          <w:sz w:val="22"/>
          <w:szCs w:val="22"/>
        </w:rPr>
        <w:t>Code of Conduct</w:t>
      </w:r>
    </w:p>
    <w:p w14:paraId="483B48A9" w14:textId="240928FA" w:rsidR="00EE031D" w:rsidRPr="00E367BD" w:rsidRDefault="00055B6F" w:rsidP="50C23E4F">
      <w:pPr>
        <w:pStyle w:val="NormalWeb"/>
        <w:numPr>
          <w:ilvl w:val="0"/>
          <w:numId w:val="31"/>
        </w:numPr>
        <w:spacing w:beforeAutospacing="0" w:after="0" w:afterAutospacing="0" w:line="240" w:lineRule="auto"/>
        <w:ind w:left="426" w:right="745"/>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lastRenderedPageBreak/>
        <w:t>Student</w:t>
      </w:r>
      <w:r w:rsidR="00EE031D" w:rsidRPr="00E367BD">
        <w:rPr>
          <w:rFonts w:ascii="ITC Avant Garde Std Bk" w:hAnsi="ITC Avant Garde Std Bk" w:cs="Calibri"/>
          <w:bCs w:val="0"/>
          <w:color w:val="000000" w:themeColor="text1"/>
          <w:sz w:val="22"/>
          <w:szCs w:val="22"/>
        </w:rPr>
        <w:t xml:space="preserve"> Code of Conduct</w:t>
      </w:r>
    </w:p>
    <w:p w14:paraId="08CAC187" w14:textId="7062C50C" w:rsidR="00EE031D" w:rsidRPr="00E367BD" w:rsidRDefault="00772EAB" w:rsidP="50C23E4F">
      <w:pPr>
        <w:pStyle w:val="NormalWeb"/>
        <w:numPr>
          <w:ilvl w:val="0"/>
          <w:numId w:val="31"/>
        </w:numPr>
        <w:spacing w:beforeAutospacing="0" w:after="0" w:afterAutospacing="0" w:line="240" w:lineRule="auto"/>
        <w:ind w:left="426" w:right="745"/>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Anti-Bullying</w:t>
      </w:r>
      <w:r w:rsidR="00EE031D" w:rsidRPr="00E367BD">
        <w:rPr>
          <w:rFonts w:ascii="ITC Avant Garde Std Bk" w:hAnsi="ITC Avant Garde Std Bk" w:cs="Calibri"/>
          <w:bCs w:val="0"/>
          <w:color w:val="000000" w:themeColor="text1"/>
          <w:sz w:val="22"/>
          <w:szCs w:val="22"/>
        </w:rPr>
        <w:t xml:space="preserve"> policy</w:t>
      </w:r>
    </w:p>
    <w:p w14:paraId="7264249A" w14:textId="72511C1A" w:rsidR="00EE031D" w:rsidRPr="00E367BD" w:rsidRDefault="00772EAB" w:rsidP="50C23E4F">
      <w:pPr>
        <w:pStyle w:val="NormalWeb"/>
        <w:numPr>
          <w:ilvl w:val="0"/>
          <w:numId w:val="31"/>
        </w:numPr>
        <w:spacing w:beforeAutospacing="0" w:after="0" w:afterAutospacing="0" w:line="240" w:lineRule="auto"/>
        <w:ind w:left="426" w:right="745"/>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Recruitment Policy</w:t>
      </w:r>
    </w:p>
    <w:p w14:paraId="0E28B937" w14:textId="44051FEE" w:rsidR="00815E8B" w:rsidRPr="00E367BD" w:rsidRDefault="00815E8B" w:rsidP="50C23E4F">
      <w:pPr>
        <w:pStyle w:val="NormalWeb"/>
        <w:numPr>
          <w:ilvl w:val="0"/>
          <w:numId w:val="31"/>
        </w:numPr>
        <w:spacing w:beforeAutospacing="0" w:after="0" w:afterAutospacing="0" w:line="240" w:lineRule="auto"/>
        <w:ind w:left="426" w:right="745"/>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 xml:space="preserve">Whistleblowing </w:t>
      </w:r>
      <w:r w:rsidR="00F65E11">
        <w:rPr>
          <w:rFonts w:ascii="ITC Avant Garde Std Bk" w:hAnsi="ITC Avant Garde Std Bk" w:cs="Calibri"/>
          <w:bCs w:val="0"/>
          <w:color w:val="000000" w:themeColor="text1"/>
          <w:sz w:val="22"/>
          <w:szCs w:val="22"/>
        </w:rPr>
        <w:t>guidelines</w:t>
      </w:r>
    </w:p>
    <w:p w14:paraId="3194672C" w14:textId="77777777" w:rsidR="007508E7" w:rsidRPr="00E367BD" w:rsidRDefault="007508E7" w:rsidP="50C23E4F">
      <w:pPr>
        <w:pStyle w:val="NormalWeb"/>
        <w:spacing w:beforeAutospacing="0" w:after="0" w:afterAutospacing="0" w:line="240" w:lineRule="auto"/>
        <w:ind w:right="745"/>
        <w:rPr>
          <w:rFonts w:ascii="ITC Avant Garde Std Bk" w:hAnsi="ITC Avant Garde Std Bk" w:cs="Calibri"/>
          <w:bCs w:val="0"/>
          <w:color w:val="000000" w:themeColor="text1"/>
          <w:sz w:val="22"/>
          <w:szCs w:val="22"/>
          <w:u w:val="single"/>
        </w:rPr>
      </w:pPr>
    </w:p>
    <w:p w14:paraId="5CCBDCEF" w14:textId="5E04A64F" w:rsidR="00F65E11" w:rsidRPr="008922C8" w:rsidRDefault="00597450" w:rsidP="0045383B">
      <w:pPr>
        <w:pStyle w:val="Heading1"/>
        <w:rPr>
          <w:rFonts w:ascii="ITC Avant Garde Std Bk" w:hAnsi="ITC Avant Garde Std Bk" w:cs="Calibri"/>
          <w:b/>
          <w:sz w:val="22"/>
          <w:szCs w:val="22"/>
        </w:rPr>
      </w:pPr>
      <w:bookmarkStart w:id="4" w:name="_Toc149051354"/>
      <w:r w:rsidRPr="008922C8">
        <w:rPr>
          <w:rFonts w:ascii="ITC Avant Garde Std Bk" w:hAnsi="ITC Avant Garde Std Bk" w:cs="Calibri"/>
          <w:b/>
          <w:sz w:val="22"/>
          <w:szCs w:val="22"/>
        </w:rPr>
        <w:t>Definition</w:t>
      </w:r>
      <w:r w:rsidR="00D5695A" w:rsidRPr="00F32DED">
        <w:rPr>
          <w:rFonts w:ascii="ITC Avant Garde Std Bk" w:hAnsi="ITC Avant Garde Std Bk" w:cs="Calibri"/>
          <w:b/>
          <w:sz w:val="22"/>
          <w:szCs w:val="22"/>
        </w:rPr>
        <w:t>s</w:t>
      </w:r>
      <w:bookmarkEnd w:id="4"/>
    </w:p>
    <w:p w14:paraId="77DE3CE2" w14:textId="77777777" w:rsidR="00F32DED" w:rsidRDefault="00F32DED" w:rsidP="00D5695A">
      <w:pPr>
        <w:pStyle w:val="NormalWeb"/>
        <w:spacing w:beforeAutospacing="0" w:after="0" w:afterAutospacing="0" w:line="240" w:lineRule="auto"/>
        <w:ind w:right="745"/>
        <w:rPr>
          <w:rFonts w:ascii="ITC Avant Garde Std Bk" w:hAnsi="ITC Avant Garde Std Bk" w:cs="Calibri"/>
          <w:bCs w:val="0"/>
          <w:i/>
          <w:iCs/>
          <w:color w:val="000000" w:themeColor="text1"/>
          <w:sz w:val="22"/>
          <w:szCs w:val="22"/>
        </w:rPr>
      </w:pPr>
    </w:p>
    <w:p w14:paraId="1B6C33E1" w14:textId="3E0C45CA" w:rsidR="00D5695A" w:rsidRPr="000123C6" w:rsidRDefault="00D5695A" w:rsidP="00D5695A">
      <w:pPr>
        <w:pStyle w:val="NormalWeb"/>
        <w:spacing w:beforeAutospacing="0" w:after="0" w:afterAutospacing="0" w:line="240" w:lineRule="auto"/>
        <w:ind w:right="745"/>
        <w:rPr>
          <w:rFonts w:ascii="ITC Avant Garde Std Bk" w:hAnsi="ITC Avant Garde Std Bk" w:cs="Calibri"/>
          <w:bCs w:val="0"/>
          <w:i/>
          <w:iCs/>
          <w:sz w:val="22"/>
          <w:szCs w:val="22"/>
        </w:rPr>
      </w:pPr>
      <w:r w:rsidRPr="000123C6">
        <w:rPr>
          <w:rFonts w:ascii="ITC Avant Garde Std Bk" w:hAnsi="ITC Avant Garde Std Bk" w:cs="Calibri"/>
          <w:bCs w:val="0"/>
          <w:i/>
          <w:iCs/>
          <w:color w:val="000000" w:themeColor="text1"/>
          <w:sz w:val="22"/>
          <w:szCs w:val="22"/>
        </w:rPr>
        <w:t>Legal framework</w:t>
      </w:r>
      <w:r w:rsidR="000123C6">
        <w:rPr>
          <w:rFonts w:ascii="ITC Avant Garde Std Bk" w:hAnsi="ITC Avant Garde Std Bk" w:cs="Calibri"/>
          <w:bCs w:val="0"/>
          <w:i/>
          <w:iCs/>
          <w:color w:val="000000" w:themeColor="text1"/>
          <w:sz w:val="22"/>
          <w:szCs w:val="22"/>
        </w:rPr>
        <w:t>:</w:t>
      </w:r>
    </w:p>
    <w:p w14:paraId="210F0925" w14:textId="77777777" w:rsidR="000123C6" w:rsidRPr="00E367BD" w:rsidRDefault="000123C6" w:rsidP="00D5695A">
      <w:pPr>
        <w:pStyle w:val="NormalWeb"/>
        <w:spacing w:beforeAutospacing="0" w:after="0" w:afterAutospacing="0" w:line="240" w:lineRule="auto"/>
        <w:ind w:right="699"/>
        <w:rPr>
          <w:rFonts w:ascii="ITC Avant Garde Std Bk" w:hAnsi="ITC Avant Garde Std Bk" w:cs="Calibri"/>
          <w:bCs w:val="0"/>
          <w:color w:val="000000" w:themeColor="text1"/>
          <w:sz w:val="22"/>
          <w:szCs w:val="22"/>
        </w:rPr>
        <w:sectPr w:rsidR="000123C6" w:rsidRPr="00E367BD" w:rsidSect="00066637">
          <w:type w:val="continuous"/>
          <w:pgSz w:w="11906" w:h="16838"/>
          <w:pgMar w:top="2059" w:right="1440" w:bottom="709" w:left="1440" w:header="708" w:footer="708" w:gutter="0"/>
          <w:cols w:space="708"/>
          <w:docGrid w:linePitch="360"/>
        </w:sectPr>
      </w:pPr>
    </w:p>
    <w:p w14:paraId="58DE9214" w14:textId="77777777" w:rsidR="00D5695A" w:rsidRPr="00E367BD" w:rsidRDefault="00D5695A" w:rsidP="00D5695A">
      <w:pPr>
        <w:pStyle w:val="NormalWeb"/>
        <w:spacing w:beforeAutospacing="0" w:after="0" w:afterAutospacing="0" w:line="240" w:lineRule="auto"/>
        <w:ind w:right="699"/>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 xml:space="preserve">Child abuse can be categorised as: </w:t>
      </w:r>
    </w:p>
    <w:p w14:paraId="6D96E799" w14:textId="77777777" w:rsidR="00D5695A" w:rsidRPr="00E367BD" w:rsidRDefault="00D5695A" w:rsidP="00D5695A">
      <w:pPr>
        <w:pStyle w:val="NormalWeb"/>
        <w:numPr>
          <w:ilvl w:val="0"/>
          <w:numId w:val="32"/>
        </w:numPr>
        <w:spacing w:beforeAutospacing="0" w:after="0" w:afterAutospacing="0" w:line="240" w:lineRule="auto"/>
        <w:ind w:left="426" w:right="699"/>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neglect</w:t>
      </w:r>
    </w:p>
    <w:p w14:paraId="513FCCB8" w14:textId="77777777" w:rsidR="00D5695A" w:rsidRPr="00E367BD" w:rsidRDefault="00D5695A" w:rsidP="00D5695A">
      <w:pPr>
        <w:pStyle w:val="NormalWeb"/>
        <w:numPr>
          <w:ilvl w:val="0"/>
          <w:numId w:val="32"/>
        </w:numPr>
        <w:spacing w:beforeAutospacing="0" w:after="0" w:afterAutospacing="0" w:line="240" w:lineRule="auto"/>
        <w:ind w:left="426" w:right="699"/>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physical abuse</w:t>
      </w:r>
    </w:p>
    <w:p w14:paraId="179D9DAA" w14:textId="77777777" w:rsidR="00D5695A" w:rsidRPr="00E367BD" w:rsidRDefault="00D5695A" w:rsidP="00D5695A">
      <w:pPr>
        <w:pStyle w:val="NormalWeb"/>
        <w:numPr>
          <w:ilvl w:val="0"/>
          <w:numId w:val="32"/>
        </w:numPr>
        <w:spacing w:beforeAutospacing="0" w:after="0" w:afterAutospacing="0" w:line="240" w:lineRule="auto"/>
        <w:ind w:left="426" w:right="237"/>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sexual abuse</w:t>
      </w:r>
    </w:p>
    <w:p w14:paraId="14B64F0A" w14:textId="77777777" w:rsidR="00D5695A" w:rsidRPr="00E367BD" w:rsidRDefault="00D5695A" w:rsidP="00D5695A">
      <w:pPr>
        <w:pStyle w:val="NormalWeb"/>
        <w:numPr>
          <w:ilvl w:val="0"/>
          <w:numId w:val="32"/>
        </w:numPr>
        <w:spacing w:beforeAutospacing="0" w:after="0" w:afterAutospacing="0" w:line="240" w:lineRule="auto"/>
        <w:ind w:left="426" w:right="699"/>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emotional abuse</w:t>
      </w:r>
    </w:p>
    <w:p w14:paraId="3102E2AA" w14:textId="77777777" w:rsidR="00D5695A" w:rsidRPr="00E367BD" w:rsidRDefault="00D5695A" w:rsidP="00D5695A">
      <w:pPr>
        <w:pStyle w:val="NormalWeb"/>
        <w:spacing w:beforeAutospacing="0" w:after="0" w:afterAutospacing="0" w:line="240" w:lineRule="auto"/>
        <w:ind w:left="426" w:right="699"/>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The maltreatment of a child may be caused through:</w:t>
      </w:r>
    </w:p>
    <w:p w14:paraId="56BE57CB" w14:textId="77777777" w:rsidR="00D5695A" w:rsidRPr="00E367BD" w:rsidRDefault="00D5695A" w:rsidP="00D5695A">
      <w:pPr>
        <w:pStyle w:val="NormalWeb"/>
        <w:numPr>
          <w:ilvl w:val="0"/>
          <w:numId w:val="20"/>
        </w:numPr>
        <w:spacing w:beforeAutospacing="0" w:after="0" w:afterAutospacing="0" w:line="240" w:lineRule="auto"/>
        <w:ind w:left="851" w:right="699"/>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 xml:space="preserve">direct action </w:t>
      </w:r>
    </w:p>
    <w:p w14:paraId="5F3ADDE3" w14:textId="77777777" w:rsidR="00D5695A" w:rsidRPr="00E367BD" w:rsidRDefault="00D5695A" w:rsidP="00D5695A">
      <w:pPr>
        <w:pStyle w:val="NormalWeb"/>
        <w:numPr>
          <w:ilvl w:val="0"/>
          <w:numId w:val="20"/>
        </w:numPr>
        <w:spacing w:beforeAutospacing="0" w:after="0" w:afterAutospacing="0" w:line="240" w:lineRule="auto"/>
        <w:ind w:left="851" w:right="699"/>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indirect action</w:t>
      </w:r>
    </w:p>
    <w:p w14:paraId="705F30D1" w14:textId="77777777" w:rsidR="00D5695A" w:rsidRPr="00E367BD" w:rsidRDefault="00D5695A" w:rsidP="00D5695A">
      <w:pPr>
        <w:pStyle w:val="NormalWeb"/>
        <w:numPr>
          <w:ilvl w:val="0"/>
          <w:numId w:val="20"/>
        </w:numPr>
        <w:spacing w:beforeAutospacing="0" w:after="0" w:afterAutospacing="0" w:line="240" w:lineRule="auto"/>
        <w:ind w:left="851" w:right="699"/>
        <w:rPr>
          <w:rFonts w:ascii="ITC Avant Garde Std Bk" w:hAnsi="ITC Avant Garde Std Bk" w:cs="Calibri"/>
          <w:bCs w:val="0"/>
          <w:sz w:val="22"/>
          <w:szCs w:val="22"/>
        </w:rPr>
      </w:pPr>
      <w:r w:rsidRPr="00E367BD">
        <w:rPr>
          <w:rFonts w:ascii="ITC Avant Garde Std Bk" w:hAnsi="ITC Avant Garde Std Bk" w:cs="Calibri"/>
          <w:bCs w:val="0"/>
          <w:color w:val="000000" w:themeColor="text1"/>
          <w:sz w:val="22"/>
          <w:szCs w:val="22"/>
        </w:rPr>
        <w:t>failure to act to prevent harm</w:t>
      </w:r>
    </w:p>
    <w:p w14:paraId="0EE0BC96" w14:textId="77777777" w:rsidR="00D5695A" w:rsidRPr="00E367BD" w:rsidRDefault="00D5695A" w:rsidP="00D5695A">
      <w:pPr>
        <w:pStyle w:val="NormalWeb"/>
        <w:spacing w:before="35" w:beforeAutospacing="0" w:after="0" w:afterAutospacing="0"/>
        <w:ind w:right="699"/>
        <w:rPr>
          <w:rFonts w:ascii="ITC Avant Garde Std Bk" w:hAnsi="ITC Avant Garde Std Bk" w:cs="Calibri"/>
          <w:bCs w:val="0"/>
          <w:color w:val="000000" w:themeColor="text1"/>
          <w:sz w:val="22"/>
          <w:szCs w:val="22"/>
        </w:rPr>
        <w:sectPr w:rsidR="00D5695A" w:rsidRPr="00E367BD" w:rsidSect="004164C3">
          <w:type w:val="continuous"/>
          <w:pgSz w:w="11906" w:h="16838"/>
          <w:pgMar w:top="1135" w:right="1440" w:bottom="709" w:left="1440" w:header="708" w:footer="708" w:gutter="0"/>
          <w:cols w:num="2" w:space="50"/>
          <w:docGrid w:linePitch="360"/>
        </w:sectPr>
      </w:pPr>
    </w:p>
    <w:p w14:paraId="48D43D75" w14:textId="77777777" w:rsidR="00D5695A" w:rsidRDefault="00D5695A" w:rsidP="50C23E4F">
      <w:pPr>
        <w:pStyle w:val="NormalWeb"/>
        <w:spacing w:beforeAutospacing="0" w:after="0" w:afterAutospacing="0" w:line="240" w:lineRule="auto"/>
        <w:rPr>
          <w:rFonts w:ascii="ITC Avant Garde Std Bk" w:hAnsi="ITC Avant Garde Std Bk" w:cs="Calibri"/>
          <w:b/>
          <w:color w:val="000000" w:themeColor="text1"/>
          <w:sz w:val="22"/>
          <w:szCs w:val="22"/>
        </w:rPr>
      </w:pPr>
    </w:p>
    <w:p w14:paraId="5C116CFB" w14:textId="77777777" w:rsidR="00D5695A" w:rsidRDefault="00D5695A" w:rsidP="50C23E4F">
      <w:pPr>
        <w:pStyle w:val="NormalWeb"/>
        <w:spacing w:beforeAutospacing="0" w:after="0" w:afterAutospacing="0" w:line="240" w:lineRule="auto"/>
        <w:rPr>
          <w:rFonts w:ascii="ITC Avant Garde Std Bk" w:hAnsi="ITC Avant Garde Std Bk" w:cs="Calibri"/>
          <w:b/>
          <w:color w:val="000000" w:themeColor="text1"/>
          <w:sz w:val="22"/>
          <w:szCs w:val="22"/>
        </w:rPr>
      </w:pPr>
    </w:p>
    <w:p w14:paraId="3571C806" w14:textId="77777777" w:rsidR="00D5695A" w:rsidRPr="00F65E11" w:rsidRDefault="00D5695A" w:rsidP="50C23E4F">
      <w:pPr>
        <w:pStyle w:val="NormalWeb"/>
        <w:spacing w:beforeAutospacing="0" w:after="0" w:afterAutospacing="0" w:line="240" w:lineRule="auto"/>
        <w:rPr>
          <w:rFonts w:ascii="ITC Avant Garde Std Bk" w:hAnsi="ITC Avant Garde Std Bk" w:cs="Calibri"/>
          <w:b/>
          <w:color w:val="000000" w:themeColor="text1"/>
          <w:sz w:val="22"/>
          <w:szCs w:val="22"/>
        </w:rPr>
        <w:sectPr w:rsidR="00D5695A" w:rsidRPr="00F65E11" w:rsidSect="004164C3">
          <w:footerReference w:type="default" r:id="rId14"/>
          <w:type w:val="continuous"/>
          <w:pgSz w:w="11906" w:h="16838"/>
          <w:pgMar w:top="1946" w:right="1440" w:bottom="709" w:left="1440" w:header="402" w:footer="708" w:gutter="0"/>
          <w:cols w:space="708"/>
          <w:docGrid w:linePitch="360"/>
        </w:sectPr>
      </w:pPr>
    </w:p>
    <w:p w14:paraId="691362EC" w14:textId="6E65E8E5" w:rsidR="00597450" w:rsidRPr="000123C6" w:rsidRDefault="00597450" w:rsidP="50C23E4F">
      <w:pPr>
        <w:pStyle w:val="NormalWeb"/>
        <w:numPr>
          <w:ilvl w:val="0"/>
          <w:numId w:val="33"/>
        </w:numPr>
        <w:spacing w:beforeAutospacing="0" w:after="0" w:afterAutospacing="0" w:line="240" w:lineRule="auto"/>
        <w:ind w:left="426"/>
        <w:rPr>
          <w:rFonts w:ascii="ITC Avant Garde Std Bk" w:hAnsi="ITC Avant Garde Std Bk" w:cs="Calibri"/>
          <w:bCs w:val="0"/>
          <w:i/>
          <w:iCs/>
          <w:color w:val="000000" w:themeColor="text1"/>
          <w:sz w:val="22"/>
          <w:szCs w:val="22"/>
        </w:rPr>
      </w:pPr>
      <w:r w:rsidRPr="000123C6">
        <w:rPr>
          <w:rFonts w:ascii="ITC Avant Garde Std Bk" w:hAnsi="ITC Avant Garde Std Bk" w:cs="Calibri"/>
          <w:bCs w:val="0"/>
          <w:i/>
          <w:iCs/>
          <w:color w:val="000000" w:themeColor="text1"/>
          <w:sz w:val="22"/>
          <w:szCs w:val="22"/>
        </w:rPr>
        <w:t>Safeguarding</w:t>
      </w:r>
      <w:r w:rsidR="000123C6">
        <w:rPr>
          <w:rFonts w:ascii="ITC Avant Garde Std Bk" w:hAnsi="ITC Avant Garde Std Bk" w:cs="Calibri"/>
          <w:bCs w:val="0"/>
          <w:i/>
          <w:iCs/>
          <w:color w:val="000000" w:themeColor="text1"/>
          <w:sz w:val="22"/>
          <w:szCs w:val="22"/>
        </w:rPr>
        <w:t>:</w:t>
      </w:r>
    </w:p>
    <w:p w14:paraId="27C6E249" w14:textId="52176FD6" w:rsidR="00597450" w:rsidRPr="00E367BD" w:rsidRDefault="00597450" w:rsidP="00C610B4">
      <w:pPr>
        <w:pStyle w:val="NormalWeb"/>
        <w:spacing w:beforeAutospacing="0" w:after="0" w:afterAutospacing="0" w:line="240" w:lineRule="auto"/>
        <w:ind w:left="360"/>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Safeguarding and promoting the welfare of children refers to the processes of protecting </w:t>
      </w:r>
      <w:r w:rsidR="00B05FC7" w:rsidRPr="00E367BD">
        <w:rPr>
          <w:rFonts w:ascii="ITC Avant Garde Std Bk" w:hAnsi="ITC Avant Garde Std Bk" w:cs="Calibri"/>
          <w:bCs w:val="0"/>
          <w:color w:val="000000" w:themeColor="text1"/>
          <w:sz w:val="22"/>
          <w:szCs w:val="22"/>
        </w:rPr>
        <w:t>children</w:t>
      </w:r>
      <w:r w:rsidRPr="00E367BD">
        <w:rPr>
          <w:rFonts w:ascii="ITC Avant Garde Std Bk" w:hAnsi="ITC Avant Garde Std Bk" w:cs="Calibri"/>
          <w:bCs w:val="0"/>
          <w:color w:val="000000" w:themeColor="text1"/>
          <w:sz w:val="22"/>
          <w:szCs w:val="22"/>
        </w:rPr>
        <w:t xml:space="preserve"> from harm and preventing the impairment of their physical and emotional health and development. </w:t>
      </w:r>
    </w:p>
    <w:p w14:paraId="24ABDDE9" w14:textId="56A47C78" w:rsidR="00597450" w:rsidRPr="000123C6" w:rsidRDefault="00597450" w:rsidP="50C23E4F">
      <w:pPr>
        <w:pStyle w:val="NormalWeb"/>
        <w:numPr>
          <w:ilvl w:val="0"/>
          <w:numId w:val="33"/>
        </w:numPr>
        <w:spacing w:beforeAutospacing="0" w:after="0" w:afterAutospacing="0" w:line="240" w:lineRule="auto"/>
        <w:ind w:left="567"/>
        <w:rPr>
          <w:rFonts w:ascii="ITC Avant Garde Std Bk" w:hAnsi="ITC Avant Garde Std Bk" w:cs="Calibri"/>
          <w:bCs w:val="0"/>
          <w:i/>
          <w:iCs/>
          <w:color w:val="000000" w:themeColor="text1"/>
          <w:sz w:val="22"/>
          <w:szCs w:val="22"/>
        </w:rPr>
      </w:pPr>
      <w:r w:rsidRPr="000123C6">
        <w:rPr>
          <w:rFonts w:ascii="ITC Avant Garde Std Bk" w:hAnsi="ITC Avant Garde Std Bk" w:cs="Calibri"/>
          <w:bCs w:val="0"/>
          <w:i/>
          <w:iCs/>
          <w:color w:val="000000" w:themeColor="text1"/>
          <w:sz w:val="22"/>
          <w:szCs w:val="22"/>
        </w:rPr>
        <w:t>Child Protection</w:t>
      </w:r>
      <w:r w:rsidR="000123C6">
        <w:rPr>
          <w:rFonts w:ascii="ITC Avant Garde Std Bk" w:hAnsi="ITC Avant Garde Std Bk" w:cs="Calibri"/>
          <w:bCs w:val="0"/>
          <w:i/>
          <w:iCs/>
          <w:color w:val="000000" w:themeColor="text1"/>
          <w:sz w:val="22"/>
          <w:szCs w:val="22"/>
        </w:rPr>
        <w:t>:</w:t>
      </w:r>
    </w:p>
    <w:p w14:paraId="473B3C48" w14:textId="0CC06FE0" w:rsidR="00597450" w:rsidRPr="00E367BD" w:rsidRDefault="00597450" w:rsidP="50C23E4F">
      <w:pPr>
        <w:pStyle w:val="NormalWeb"/>
        <w:spacing w:beforeAutospacing="0" w:after="0" w:afterAutospacing="0" w:line="240" w:lineRule="auto"/>
        <w:ind w:left="567"/>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Child protection is the core element of safeguarding and is defined as the responsibility to protect children who are suffering or are likely to suffer from harm as a result of abuse or neglect.</w:t>
      </w:r>
    </w:p>
    <w:p w14:paraId="76AFCD65" w14:textId="77777777" w:rsidR="00C22560" w:rsidRPr="00E367BD" w:rsidRDefault="00C22560" w:rsidP="50C23E4F">
      <w:pPr>
        <w:pStyle w:val="NormalWeb"/>
        <w:spacing w:beforeAutospacing="0" w:after="0" w:afterAutospacing="0" w:line="240" w:lineRule="auto"/>
        <w:ind w:right="745"/>
        <w:rPr>
          <w:rFonts w:ascii="ITC Avant Garde Std Bk" w:hAnsi="ITC Avant Garde Std Bk" w:cs="Calibri"/>
          <w:bCs w:val="0"/>
          <w:color w:val="000000" w:themeColor="text1"/>
          <w:sz w:val="22"/>
          <w:szCs w:val="22"/>
          <w:u w:val="single"/>
        </w:rPr>
        <w:sectPr w:rsidR="00C22560" w:rsidRPr="00E367BD" w:rsidSect="004164C3">
          <w:type w:val="continuous"/>
          <w:pgSz w:w="11906" w:h="16838"/>
          <w:pgMar w:top="1135" w:right="1440" w:bottom="709" w:left="1440" w:header="708" w:footer="708" w:gutter="0"/>
          <w:cols w:num="2" w:space="708"/>
          <w:docGrid w:linePitch="360"/>
        </w:sectPr>
      </w:pPr>
    </w:p>
    <w:p w14:paraId="3DFBF079" w14:textId="77777777" w:rsidR="00D4470F" w:rsidRDefault="00D4470F" w:rsidP="00D4470F">
      <w:pPr>
        <w:pStyle w:val="NormalWeb"/>
        <w:spacing w:before="35" w:beforeAutospacing="0" w:after="0" w:afterAutospacing="0"/>
        <w:ind w:right="699"/>
        <w:rPr>
          <w:rFonts w:ascii="ITC Avant Garde Std Bk" w:hAnsi="ITC Avant Garde Std Bk" w:cs="Calibri"/>
          <w:bCs w:val="0"/>
          <w:color w:val="000000" w:themeColor="text1"/>
          <w:sz w:val="22"/>
          <w:szCs w:val="22"/>
          <w:u w:val="single"/>
        </w:rPr>
      </w:pPr>
    </w:p>
    <w:p w14:paraId="795A1413" w14:textId="3FA8AA74" w:rsidR="004A7CAC" w:rsidRDefault="00D4470F" w:rsidP="00D4470F">
      <w:pPr>
        <w:pStyle w:val="NormalWeb"/>
        <w:spacing w:before="35" w:beforeAutospacing="0" w:after="0" w:afterAutospacing="0"/>
        <w:ind w:right="699"/>
        <w:rPr>
          <w:rFonts w:ascii="ITC Avant Garde Std Bk" w:hAnsi="ITC Avant Garde Std Bk" w:cs="Calibri"/>
          <w:b/>
          <w:color w:val="000000" w:themeColor="text1"/>
          <w:sz w:val="22"/>
          <w:szCs w:val="22"/>
        </w:rPr>
      </w:pPr>
      <w:r w:rsidRPr="00D4470F">
        <w:rPr>
          <w:rFonts w:ascii="ITC Avant Garde Std Bk" w:hAnsi="ITC Avant Garde Std Bk" w:cs="Calibri"/>
          <w:b/>
          <w:color w:val="000000" w:themeColor="text1"/>
          <w:sz w:val="22"/>
          <w:szCs w:val="22"/>
        </w:rPr>
        <w:t>What is a</w:t>
      </w:r>
      <w:r w:rsidR="00943304" w:rsidRPr="00D4470F">
        <w:rPr>
          <w:rFonts w:ascii="ITC Avant Garde Std Bk" w:hAnsi="ITC Avant Garde Std Bk" w:cs="Calibri"/>
          <w:b/>
          <w:color w:val="000000" w:themeColor="text1"/>
          <w:sz w:val="22"/>
          <w:szCs w:val="22"/>
        </w:rPr>
        <w:t>buse</w:t>
      </w:r>
      <w:r w:rsidRPr="00D4470F">
        <w:rPr>
          <w:rFonts w:ascii="ITC Avant Garde Std Bk" w:hAnsi="ITC Avant Garde Std Bk" w:cs="Calibri"/>
          <w:b/>
          <w:color w:val="000000" w:themeColor="text1"/>
          <w:sz w:val="22"/>
          <w:szCs w:val="22"/>
        </w:rPr>
        <w:t>?</w:t>
      </w:r>
    </w:p>
    <w:p w14:paraId="4C5A705A" w14:textId="77777777" w:rsidR="008922C8" w:rsidRDefault="008922C8" w:rsidP="50C23E4F">
      <w:pPr>
        <w:widowControl/>
        <w:spacing w:after="0" w:line="240" w:lineRule="auto"/>
        <w:rPr>
          <w:rFonts w:ascii="ITC Avant Garde Std Bk" w:hAnsi="ITC Avant Garde Std Bk" w:cs="Calibri"/>
          <w:bCs w:val="0"/>
          <w:color w:val="000000" w:themeColor="text1"/>
          <w:szCs w:val="22"/>
        </w:rPr>
      </w:pPr>
    </w:p>
    <w:p w14:paraId="2C08D4FF" w14:textId="6985C81A" w:rsidR="004A7CAC" w:rsidRPr="00E367BD" w:rsidRDefault="004A7CAC" w:rsidP="50C23E4F">
      <w:pPr>
        <w:widowControl/>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Definitions of abuse are complex and based in various cultures of child-rearing </w:t>
      </w:r>
      <w:r w:rsidR="004D0B4E" w:rsidRPr="00E367BD">
        <w:rPr>
          <w:rFonts w:ascii="ITC Avant Garde Std Bk" w:hAnsi="ITC Avant Garde Std Bk" w:cs="Calibri"/>
          <w:bCs w:val="0"/>
          <w:color w:val="000000" w:themeColor="text1"/>
          <w:szCs w:val="22"/>
        </w:rPr>
        <w:t>behaviours</w:t>
      </w:r>
      <w:r w:rsidRPr="00E367BD">
        <w:rPr>
          <w:rFonts w:ascii="ITC Avant Garde Std Bk" w:hAnsi="ITC Avant Garde Std Bk" w:cs="Calibri"/>
          <w:bCs w:val="0"/>
          <w:color w:val="000000" w:themeColor="text1"/>
          <w:szCs w:val="22"/>
        </w:rPr>
        <w:t>, gender and role responsibilities</w:t>
      </w:r>
      <w:r w:rsidR="006F7B05">
        <w:rPr>
          <w:rFonts w:ascii="ITC Avant Garde Std Bk" w:hAnsi="ITC Avant Garde Std Bk" w:cs="Calibri"/>
          <w:bCs w:val="0"/>
          <w:color w:val="000000" w:themeColor="text1"/>
          <w:szCs w:val="22"/>
        </w:rPr>
        <w:t>,</w:t>
      </w:r>
      <w:r w:rsidRPr="00E367BD">
        <w:rPr>
          <w:rFonts w:ascii="ITC Avant Garde Std Bk" w:hAnsi="ITC Avant Garde Std Bk" w:cs="Calibri"/>
          <w:bCs w:val="0"/>
          <w:color w:val="000000" w:themeColor="text1"/>
          <w:szCs w:val="22"/>
        </w:rPr>
        <w:t xml:space="preserve"> and </w:t>
      </w:r>
      <w:r w:rsidR="006F7B05">
        <w:rPr>
          <w:rFonts w:ascii="ITC Avant Garde Std Bk" w:hAnsi="ITC Avant Garde Std Bk" w:cs="Calibri"/>
          <w:bCs w:val="0"/>
          <w:color w:val="000000" w:themeColor="text1"/>
          <w:szCs w:val="22"/>
        </w:rPr>
        <w:t xml:space="preserve">social </w:t>
      </w:r>
      <w:r w:rsidRPr="00E367BD">
        <w:rPr>
          <w:rFonts w:ascii="ITC Avant Garde Std Bk" w:hAnsi="ITC Avant Garde Std Bk" w:cs="Calibri"/>
          <w:bCs w:val="0"/>
          <w:color w:val="000000" w:themeColor="text1"/>
          <w:szCs w:val="22"/>
        </w:rPr>
        <w:t xml:space="preserve">expectations. </w:t>
      </w:r>
      <w:r w:rsidR="00BE6905">
        <w:rPr>
          <w:rFonts w:ascii="ITC Avant Garde Std Bk" w:hAnsi="ITC Avant Garde Std Bk" w:cs="Calibri"/>
          <w:bCs w:val="0"/>
          <w:color w:val="000000" w:themeColor="text1"/>
          <w:szCs w:val="22"/>
        </w:rPr>
        <w:t xml:space="preserve">Abuse is </w:t>
      </w:r>
      <w:r w:rsidRPr="00E367BD">
        <w:rPr>
          <w:rFonts w:ascii="ITC Avant Garde Std Bk" w:hAnsi="ITC Avant Garde Std Bk" w:cs="Calibri"/>
          <w:bCs w:val="0"/>
          <w:color w:val="000000" w:themeColor="text1"/>
          <w:szCs w:val="22"/>
        </w:rPr>
        <w:t xml:space="preserve">dependent </w:t>
      </w:r>
      <w:r w:rsidR="000D6477">
        <w:rPr>
          <w:rFonts w:ascii="ITC Avant Garde Std Bk" w:hAnsi="ITC Avant Garde Std Bk" w:cs="Calibri"/>
          <w:bCs w:val="0"/>
          <w:color w:val="000000" w:themeColor="text1"/>
          <w:szCs w:val="22"/>
        </w:rPr>
        <w:t xml:space="preserve">on </w:t>
      </w:r>
      <w:r w:rsidRPr="00E367BD">
        <w:rPr>
          <w:rFonts w:ascii="ITC Avant Garde Std Bk" w:hAnsi="ITC Avant Garde Std Bk" w:cs="Calibri"/>
          <w:bCs w:val="0"/>
          <w:color w:val="000000" w:themeColor="text1"/>
          <w:szCs w:val="22"/>
        </w:rPr>
        <w:t xml:space="preserve">a relationship that is used to meet the need of </w:t>
      </w:r>
      <w:r w:rsidR="00BE6905">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more powerful person, either a member of the family, a teacher, or a friend. </w:t>
      </w:r>
      <w:r w:rsidR="00BE6905">
        <w:rPr>
          <w:rFonts w:ascii="ITC Avant Garde Std Bk" w:hAnsi="ITC Avant Garde Std Bk" w:cs="Calibri"/>
          <w:bCs w:val="0"/>
          <w:color w:val="000000" w:themeColor="text1"/>
          <w:szCs w:val="22"/>
        </w:rPr>
        <w:t xml:space="preserve">Abuse may be direct, indirect or </w:t>
      </w:r>
      <w:r w:rsidR="006D1E53">
        <w:rPr>
          <w:rFonts w:ascii="ITC Avant Garde Std Bk" w:hAnsi="ITC Avant Garde Std Bk" w:cs="Calibri"/>
          <w:bCs w:val="0"/>
          <w:color w:val="000000" w:themeColor="text1"/>
          <w:szCs w:val="22"/>
        </w:rPr>
        <w:t xml:space="preserve">result from awareness of harm and a failure to act on it.  </w:t>
      </w:r>
      <w:r w:rsidRPr="00E367BD">
        <w:rPr>
          <w:rFonts w:ascii="ITC Avant Garde Std Bk" w:hAnsi="ITC Avant Garde Std Bk" w:cs="Calibri"/>
          <w:bCs w:val="0"/>
          <w:color w:val="000000" w:themeColor="text1"/>
          <w:szCs w:val="22"/>
        </w:rPr>
        <w:t>Research guides much of the definitions</w:t>
      </w:r>
      <w:r w:rsidR="0089532E">
        <w:rPr>
          <w:rFonts w:ascii="ITC Avant Garde Std Bk" w:hAnsi="ITC Avant Garde Std Bk" w:cs="Calibri"/>
          <w:bCs w:val="0"/>
          <w:color w:val="000000" w:themeColor="text1"/>
          <w:szCs w:val="22"/>
        </w:rPr>
        <w:t xml:space="preserve"> of abuse, </w:t>
      </w:r>
      <w:r w:rsidRPr="00E367BD">
        <w:rPr>
          <w:rFonts w:ascii="ITC Avant Garde Std Bk" w:hAnsi="ITC Avant Garde Std Bk" w:cs="Calibri"/>
          <w:bCs w:val="0"/>
          <w:color w:val="000000" w:themeColor="text1"/>
          <w:szCs w:val="22"/>
        </w:rPr>
        <w:t xml:space="preserve">based </w:t>
      </w:r>
      <w:r w:rsidR="0089532E">
        <w:rPr>
          <w:rFonts w:ascii="ITC Avant Garde Std Bk" w:hAnsi="ITC Avant Garde Std Bk" w:cs="Calibri"/>
          <w:bCs w:val="0"/>
          <w:color w:val="000000" w:themeColor="text1"/>
          <w:szCs w:val="22"/>
        </w:rPr>
        <w:t>o</w:t>
      </w:r>
      <w:r w:rsidRPr="00E367BD">
        <w:rPr>
          <w:rFonts w:ascii="ITC Avant Garde Std Bk" w:hAnsi="ITC Avant Garde Std Bk" w:cs="Calibri"/>
          <w:bCs w:val="0"/>
          <w:color w:val="000000" w:themeColor="text1"/>
          <w:szCs w:val="22"/>
        </w:rPr>
        <w:t xml:space="preserve">n </w:t>
      </w:r>
      <w:r w:rsidR="0089532E">
        <w:rPr>
          <w:rFonts w:ascii="ITC Avant Garde Std Bk" w:hAnsi="ITC Avant Garde Std Bk" w:cs="Calibri"/>
          <w:bCs w:val="0"/>
          <w:color w:val="000000" w:themeColor="text1"/>
          <w:szCs w:val="22"/>
        </w:rPr>
        <w:t xml:space="preserve">a contextualised </w:t>
      </w:r>
      <w:r w:rsidRPr="00E367BD">
        <w:rPr>
          <w:rFonts w:ascii="ITC Avant Garde Std Bk" w:hAnsi="ITC Avant Garde Std Bk" w:cs="Calibri"/>
          <w:bCs w:val="0"/>
          <w:color w:val="000000" w:themeColor="text1"/>
          <w:szCs w:val="22"/>
        </w:rPr>
        <w:t xml:space="preserve">understanding </w:t>
      </w:r>
      <w:r w:rsidR="0089532E">
        <w:rPr>
          <w:rFonts w:ascii="ITC Avant Garde Std Bk" w:hAnsi="ITC Avant Garde Std Bk" w:cs="Calibri"/>
          <w:bCs w:val="0"/>
          <w:color w:val="000000" w:themeColor="text1"/>
          <w:szCs w:val="22"/>
        </w:rPr>
        <w:t xml:space="preserve">of </w:t>
      </w:r>
      <w:r w:rsidRPr="00E367BD">
        <w:rPr>
          <w:rFonts w:ascii="ITC Avant Garde Std Bk" w:hAnsi="ITC Avant Garde Std Bk" w:cs="Calibri"/>
          <w:bCs w:val="0"/>
          <w:color w:val="000000" w:themeColor="text1"/>
          <w:szCs w:val="22"/>
        </w:rPr>
        <w:t xml:space="preserve">the impact of certain </w:t>
      </w:r>
      <w:r w:rsidR="004D0B4E" w:rsidRPr="00E367BD">
        <w:rPr>
          <w:rFonts w:ascii="ITC Avant Garde Std Bk" w:hAnsi="ITC Avant Garde Std Bk" w:cs="Calibri"/>
          <w:bCs w:val="0"/>
          <w:color w:val="000000" w:themeColor="text1"/>
          <w:szCs w:val="22"/>
        </w:rPr>
        <w:t>behaviours</w:t>
      </w:r>
      <w:r w:rsidRPr="00E367BD">
        <w:rPr>
          <w:rFonts w:ascii="ITC Avant Garde Std Bk" w:hAnsi="ITC Avant Garde Std Bk" w:cs="Calibri"/>
          <w:bCs w:val="0"/>
          <w:color w:val="000000" w:themeColor="text1"/>
          <w:szCs w:val="22"/>
        </w:rPr>
        <w:t xml:space="preserve">. </w:t>
      </w:r>
    </w:p>
    <w:p w14:paraId="686EDD99" w14:textId="77777777" w:rsidR="004A7CAC" w:rsidRPr="00E367BD" w:rsidRDefault="004A7CAC" w:rsidP="50C23E4F">
      <w:pPr>
        <w:widowControl/>
        <w:spacing w:after="0" w:line="240" w:lineRule="auto"/>
        <w:rPr>
          <w:rFonts w:ascii="ITC Avant Garde Std Bk" w:hAnsi="ITC Avant Garde Std Bk" w:cs="Calibri"/>
          <w:bCs w:val="0"/>
          <w:color w:val="000000" w:themeColor="text1"/>
          <w:szCs w:val="22"/>
        </w:rPr>
      </w:pPr>
    </w:p>
    <w:p w14:paraId="3DBF4B06" w14:textId="269AB80D" w:rsidR="004A7CAC" w:rsidRDefault="004A7CAC" w:rsidP="50C23E4F">
      <w:pPr>
        <w:widowControl/>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Abuse </w:t>
      </w:r>
      <w:r w:rsidR="0084173D">
        <w:rPr>
          <w:rFonts w:ascii="ITC Avant Garde Std Bk" w:hAnsi="ITC Avant Garde Std Bk" w:cs="Calibri"/>
          <w:bCs w:val="0"/>
          <w:color w:val="000000" w:themeColor="text1"/>
          <w:szCs w:val="22"/>
        </w:rPr>
        <w:t>includes:</w:t>
      </w:r>
    </w:p>
    <w:p w14:paraId="70E3D397" w14:textId="77777777" w:rsidR="0084173D" w:rsidRPr="00E367BD" w:rsidRDefault="0084173D" w:rsidP="50C23E4F">
      <w:pPr>
        <w:widowControl/>
        <w:spacing w:after="0" w:line="240" w:lineRule="auto"/>
        <w:rPr>
          <w:rFonts w:ascii="ITC Avant Garde Std Bk" w:hAnsi="ITC Avant Garde Std Bk" w:cs="Calibri"/>
          <w:bCs w:val="0"/>
          <w:color w:val="000000" w:themeColor="text1"/>
          <w:szCs w:val="22"/>
        </w:rPr>
      </w:pPr>
    </w:p>
    <w:p w14:paraId="1994239A" w14:textId="442FC807" w:rsidR="004A7CAC" w:rsidRPr="00E367BD" w:rsidRDefault="004A7CAC" w:rsidP="50C23E4F">
      <w:pPr>
        <w:pStyle w:val="ListParagraph"/>
        <w:numPr>
          <w:ilvl w:val="0"/>
          <w:numId w:val="34"/>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Inflicting physical injury on a child by other than accidental means, causing skin bruising, burns, disfigurement, impairment of physical or emotional health, or loss or impairment of any bodily function, death; and/or</w:t>
      </w:r>
    </w:p>
    <w:p w14:paraId="63267AF9" w14:textId="0CBD6FD3" w:rsidR="004A7CAC" w:rsidRPr="00E367BD" w:rsidRDefault="004A7CAC" w:rsidP="50C23E4F">
      <w:pPr>
        <w:pStyle w:val="ListParagraph"/>
        <w:numPr>
          <w:ilvl w:val="0"/>
          <w:numId w:val="34"/>
        </w:numPr>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Creating a substantial risk of physical harm to a child’s bodily functioning; and/or </w:t>
      </w:r>
    </w:p>
    <w:p w14:paraId="56488CDB" w14:textId="620B24FC" w:rsidR="004A7CAC" w:rsidRPr="00E367BD" w:rsidRDefault="004A7CAC" w:rsidP="50C23E4F">
      <w:pPr>
        <w:pStyle w:val="ListParagraph"/>
        <w:numPr>
          <w:ilvl w:val="0"/>
          <w:numId w:val="34"/>
        </w:numPr>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Committing acts that are cruel or inhumane regardless of observable injury. Such acts may include, but are not limited to, instances of extreme discipline demonstrating a disregard of a child’s pain and/or mental suffering; and/or </w:t>
      </w:r>
    </w:p>
    <w:p w14:paraId="385084B3" w14:textId="4589C568" w:rsidR="004A7CAC" w:rsidRPr="00E367BD" w:rsidRDefault="004A7CAC" w:rsidP="50C23E4F">
      <w:pPr>
        <w:pStyle w:val="ListParagraph"/>
        <w:numPr>
          <w:ilvl w:val="0"/>
          <w:numId w:val="34"/>
        </w:numPr>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Assaulting or criminally mistreating a child as defined by either the criminal code or </w:t>
      </w:r>
      <w:r w:rsidR="00C33398">
        <w:rPr>
          <w:rFonts w:ascii="ITC Avant Garde Std Bk" w:hAnsi="ITC Avant Garde Std Bk" w:cs="Calibri"/>
          <w:bCs w:val="0"/>
          <w:color w:val="000000" w:themeColor="text1"/>
          <w:szCs w:val="22"/>
        </w:rPr>
        <w:t>The Lisboan</w:t>
      </w:r>
      <w:r w:rsidRPr="00E367BD">
        <w:rPr>
          <w:rFonts w:ascii="ITC Avant Garde Std Bk" w:hAnsi="ITC Avant Garde Std Bk" w:cs="Calibri"/>
          <w:bCs w:val="0"/>
          <w:color w:val="000000" w:themeColor="text1"/>
          <w:szCs w:val="22"/>
        </w:rPr>
        <w:t xml:space="preserve"> policy; and/or </w:t>
      </w:r>
    </w:p>
    <w:p w14:paraId="03FFAA63" w14:textId="607E6412" w:rsidR="004A7CAC" w:rsidRPr="00E367BD" w:rsidRDefault="004A7CAC" w:rsidP="50C23E4F">
      <w:pPr>
        <w:pStyle w:val="ListParagraph"/>
        <w:numPr>
          <w:ilvl w:val="0"/>
          <w:numId w:val="34"/>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lastRenderedPageBreak/>
        <w:t xml:space="preserve">Engaging in actions or omissions resulting in injury to, or creating a substantial risk to the physical or mental health or development of a child; and/or </w:t>
      </w:r>
    </w:p>
    <w:p w14:paraId="023845E6" w14:textId="5E9FE762" w:rsidR="004A7CAC" w:rsidRPr="00E367BD" w:rsidRDefault="004A7CAC" w:rsidP="50C23E4F">
      <w:pPr>
        <w:pStyle w:val="ListParagraph"/>
        <w:numPr>
          <w:ilvl w:val="0"/>
          <w:numId w:val="34"/>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Failing to take reasonable steps to prevent the occurrence of any of the above. </w:t>
      </w:r>
    </w:p>
    <w:p w14:paraId="07445293" w14:textId="77777777" w:rsidR="004A7CAC" w:rsidRPr="00E367BD" w:rsidRDefault="004A7CAC" w:rsidP="50C23E4F">
      <w:pPr>
        <w:spacing w:after="0" w:line="240" w:lineRule="auto"/>
        <w:rPr>
          <w:rFonts w:ascii="ITC Avant Garde Std Bk" w:hAnsi="ITC Avant Garde Std Bk" w:cs="Calibri"/>
          <w:bCs w:val="0"/>
          <w:color w:val="000000" w:themeColor="text1"/>
          <w:szCs w:val="22"/>
        </w:rPr>
      </w:pPr>
    </w:p>
    <w:p w14:paraId="0C124804" w14:textId="7F1C3CBC" w:rsidR="004A7CAC" w:rsidRDefault="004A7CAC"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Possible Indicators</w:t>
      </w:r>
      <w:r w:rsidR="0084173D">
        <w:rPr>
          <w:rFonts w:ascii="ITC Avant Garde Std Bk" w:hAnsi="ITC Avant Garde Std Bk" w:cs="Calibri"/>
          <w:bCs w:val="0"/>
          <w:color w:val="000000" w:themeColor="text1"/>
          <w:szCs w:val="22"/>
        </w:rPr>
        <w:t xml:space="preserve"> of abuse include:</w:t>
      </w:r>
    </w:p>
    <w:p w14:paraId="7F113873" w14:textId="77777777" w:rsidR="0084173D" w:rsidRPr="00E367BD" w:rsidRDefault="0084173D" w:rsidP="50C23E4F">
      <w:pPr>
        <w:spacing w:after="0" w:line="240" w:lineRule="auto"/>
        <w:rPr>
          <w:rFonts w:ascii="ITC Avant Garde Std Bk" w:hAnsi="ITC Avant Garde Std Bk" w:cs="Calibri"/>
          <w:bCs w:val="0"/>
          <w:color w:val="000000" w:themeColor="text1"/>
          <w:szCs w:val="22"/>
        </w:rPr>
      </w:pPr>
    </w:p>
    <w:p w14:paraId="215DB711" w14:textId="77777777"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Unexplained bruises and welts on any part of the body </w:t>
      </w:r>
    </w:p>
    <w:p w14:paraId="2344CAD7" w14:textId="39652990"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Bruises of different ages (various </w:t>
      </w:r>
      <w:r w:rsidR="004D0B4E" w:rsidRPr="00E367BD">
        <w:rPr>
          <w:rFonts w:ascii="ITC Avant Garde Std Bk" w:hAnsi="ITC Avant Garde Std Bk" w:cs="Calibri"/>
          <w:bCs w:val="0"/>
          <w:color w:val="000000" w:themeColor="text1"/>
          <w:szCs w:val="22"/>
        </w:rPr>
        <w:t>colours</w:t>
      </w:r>
      <w:r w:rsidRPr="00E367BD">
        <w:rPr>
          <w:rFonts w:ascii="ITC Avant Garde Std Bk" w:hAnsi="ITC Avant Garde Std Bk" w:cs="Calibri"/>
          <w:bCs w:val="0"/>
          <w:color w:val="000000" w:themeColor="text1"/>
          <w:szCs w:val="22"/>
        </w:rPr>
        <w:t xml:space="preserve">) </w:t>
      </w:r>
    </w:p>
    <w:p w14:paraId="21264E68" w14:textId="70BB3620"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Injuries reflecting shape of article used (electric cord, belt, buckle, hand) </w:t>
      </w:r>
    </w:p>
    <w:p w14:paraId="559ABD61" w14:textId="7D6BA0C6"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Injuries that regularly appear after absence or vacation </w:t>
      </w:r>
    </w:p>
    <w:p w14:paraId="2C6004A9" w14:textId="2503C936"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Unexplained burns, especially to soles, palms, back, or buttocks </w:t>
      </w:r>
    </w:p>
    <w:p w14:paraId="7A9F99BD" w14:textId="1D4AEB12"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Burns with a pattern from an electric burner, iron, or cigarette </w:t>
      </w:r>
    </w:p>
    <w:p w14:paraId="57D9D966" w14:textId="5E28CBD5"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Rope burns on arms, legs, neck, or torso </w:t>
      </w:r>
    </w:p>
    <w:p w14:paraId="5B761411" w14:textId="5E20905B"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Injuries inconsistent with information offered by the child </w:t>
      </w:r>
    </w:p>
    <w:p w14:paraId="5BECAD3C" w14:textId="224ED511"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Immersion burns with a distinct boundary line </w:t>
      </w:r>
    </w:p>
    <w:p w14:paraId="21BEC791" w14:textId="4550B721" w:rsidR="004A7CAC" w:rsidRPr="00E367BD" w:rsidRDefault="004A7CAC" w:rsidP="50C23E4F">
      <w:pPr>
        <w:pStyle w:val="ListParagraph"/>
        <w:numPr>
          <w:ilvl w:val="0"/>
          <w:numId w:val="35"/>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Unexplained laceration, abrasions, or fractures </w:t>
      </w:r>
    </w:p>
    <w:p w14:paraId="6445A027" w14:textId="77777777" w:rsidR="004A7CAC" w:rsidRPr="00E367BD" w:rsidRDefault="004A7CAC" w:rsidP="50C23E4F">
      <w:pPr>
        <w:spacing w:after="0" w:line="240" w:lineRule="auto"/>
        <w:rPr>
          <w:rFonts w:ascii="ITC Avant Garde Std Bk" w:hAnsi="ITC Avant Garde Std Bk" w:cs="Calibri"/>
          <w:bCs w:val="0"/>
          <w:color w:val="000000" w:themeColor="text1"/>
          <w:szCs w:val="22"/>
        </w:rPr>
      </w:pPr>
    </w:p>
    <w:p w14:paraId="0441B2DD" w14:textId="5E304DA9" w:rsidR="00BA2972" w:rsidRDefault="00BA2972" w:rsidP="50C23E4F">
      <w:pPr>
        <w:spacing w:after="0" w:line="240" w:lineRule="auto"/>
        <w:jc w:val="both"/>
        <w:rPr>
          <w:rFonts w:ascii="ITC Avant Garde Std Bk" w:eastAsia="Arial" w:hAnsi="ITC Avant Garde Std Bk" w:cs="Calibri"/>
          <w:bCs w:val="0"/>
          <w:szCs w:val="22"/>
        </w:rPr>
      </w:pPr>
      <w:r w:rsidRPr="00E367BD">
        <w:rPr>
          <w:rFonts w:ascii="ITC Avant Garde Std Bk" w:eastAsia="Arial" w:hAnsi="ITC Avant Garde Std Bk" w:cs="Calibri"/>
          <w:bCs w:val="0"/>
          <w:szCs w:val="22"/>
        </w:rPr>
        <w:t xml:space="preserve">Child on child abuse is </w:t>
      </w:r>
      <w:r w:rsidR="004F7C73">
        <w:rPr>
          <w:rFonts w:ascii="ITC Avant Garde Std Bk" w:eastAsia="Arial" w:hAnsi="ITC Avant Garde Std Bk" w:cs="Calibri"/>
          <w:bCs w:val="0"/>
          <w:szCs w:val="22"/>
        </w:rPr>
        <w:t>common, and can</w:t>
      </w:r>
      <w:r w:rsidRPr="00E367BD">
        <w:rPr>
          <w:rFonts w:ascii="ITC Avant Garde Std Bk" w:eastAsia="Arial" w:hAnsi="ITC Avant Garde Std Bk" w:cs="Calibri"/>
          <w:bCs w:val="0"/>
          <w:szCs w:val="22"/>
        </w:rPr>
        <w:t xml:space="preserve"> include: </w:t>
      </w:r>
    </w:p>
    <w:p w14:paraId="62DE0686" w14:textId="77777777" w:rsidR="001865DD" w:rsidRPr="00E367BD" w:rsidRDefault="001865DD" w:rsidP="50C23E4F">
      <w:pPr>
        <w:spacing w:after="0" w:line="240" w:lineRule="auto"/>
        <w:jc w:val="both"/>
        <w:rPr>
          <w:rFonts w:ascii="ITC Avant Garde Std Bk" w:eastAsia="Arial" w:hAnsi="ITC Avant Garde Std Bk" w:cs="Calibri"/>
          <w:bCs w:val="0"/>
          <w:szCs w:val="22"/>
        </w:rPr>
      </w:pPr>
    </w:p>
    <w:p w14:paraId="67777FCE" w14:textId="77777777" w:rsidR="00BA2972" w:rsidRPr="00E367BD" w:rsidRDefault="00BA2972" w:rsidP="50C23E4F">
      <w:pPr>
        <w:pStyle w:val="ListParagraph"/>
        <w:numPr>
          <w:ilvl w:val="0"/>
          <w:numId w:val="7"/>
        </w:numPr>
        <w:spacing w:line="240" w:lineRule="auto"/>
        <w:ind w:left="426"/>
        <w:jc w:val="both"/>
        <w:rPr>
          <w:rFonts w:ascii="ITC Avant Garde Std Bk" w:eastAsia="Arial" w:hAnsi="ITC Avant Garde Std Bk" w:cs="Calibri"/>
          <w:bCs w:val="0"/>
          <w:szCs w:val="22"/>
        </w:rPr>
      </w:pPr>
      <w:r w:rsidRPr="00E367BD">
        <w:rPr>
          <w:rFonts w:ascii="ITC Avant Garde Std Bk" w:eastAsia="Arial" w:hAnsi="ITC Avant Garde Std Bk" w:cs="Calibri"/>
          <w:bCs w:val="0"/>
          <w:szCs w:val="22"/>
        </w:rPr>
        <w:t xml:space="preserve">bullying (including cyber bullying, prejudice-based and discriminatory bullying) </w:t>
      </w:r>
    </w:p>
    <w:p w14:paraId="6E6EF287" w14:textId="77777777" w:rsidR="00BA2972" w:rsidRPr="00E367BD" w:rsidRDefault="00BA2972" w:rsidP="50C23E4F">
      <w:pPr>
        <w:pStyle w:val="ListParagraph"/>
        <w:numPr>
          <w:ilvl w:val="0"/>
          <w:numId w:val="7"/>
        </w:numPr>
        <w:spacing w:line="240" w:lineRule="auto"/>
        <w:ind w:left="426"/>
        <w:jc w:val="both"/>
        <w:rPr>
          <w:rFonts w:ascii="ITC Avant Garde Std Bk" w:eastAsia="Arial" w:hAnsi="ITC Avant Garde Std Bk" w:cs="Calibri"/>
          <w:bCs w:val="0"/>
          <w:szCs w:val="22"/>
        </w:rPr>
      </w:pPr>
      <w:r w:rsidRPr="00E367BD">
        <w:rPr>
          <w:rFonts w:ascii="ITC Avant Garde Std Bk" w:eastAsia="Arial" w:hAnsi="ITC Avant Garde Std Bk" w:cs="Calibri"/>
          <w:bCs w:val="0"/>
          <w:szCs w:val="22"/>
        </w:rPr>
        <w:t>abuse in intimate personal relationships between peers</w:t>
      </w:r>
    </w:p>
    <w:p w14:paraId="315B0614" w14:textId="682A4AA4" w:rsidR="00BA2972" w:rsidRPr="00E367BD" w:rsidRDefault="00BA2972" w:rsidP="50C23E4F">
      <w:pPr>
        <w:pStyle w:val="ListParagraph"/>
        <w:numPr>
          <w:ilvl w:val="0"/>
          <w:numId w:val="7"/>
        </w:numPr>
        <w:spacing w:line="240" w:lineRule="auto"/>
        <w:ind w:left="426"/>
        <w:jc w:val="both"/>
        <w:rPr>
          <w:rFonts w:ascii="ITC Avant Garde Std Bk" w:eastAsia="Arial" w:hAnsi="ITC Avant Garde Std Bk" w:cs="Calibri"/>
          <w:bCs w:val="0"/>
          <w:szCs w:val="22"/>
        </w:rPr>
      </w:pPr>
      <w:r w:rsidRPr="00E367BD">
        <w:rPr>
          <w:rFonts w:ascii="ITC Avant Garde Std Bk" w:eastAsia="Arial" w:hAnsi="ITC Avant Garde Std Bk" w:cs="Calibri"/>
          <w:bCs w:val="0"/>
          <w:szCs w:val="22"/>
        </w:rPr>
        <w:t>physical abuse such as hitting, kicking, shaking, biting, hair pulling, or otherwise causing physical harm</w:t>
      </w:r>
    </w:p>
    <w:p w14:paraId="0C04E970" w14:textId="3402AAFA" w:rsidR="00BA2972" w:rsidRPr="00E367BD" w:rsidRDefault="00BA2972" w:rsidP="50C23E4F">
      <w:pPr>
        <w:pStyle w:val="ListParagraph"/>
        <w:numPr>
          <w:ilvl w:val="0"/>
          <w:numId w:val="7"/>
        </w:numPr>
        <w:spacing w:line="240" w:lineRule="auto"/>
        <w:ind w:left="426"/>
        <w:jc w:val="both"/>
        <w:rPr>
          <w:rFonts w:ascii="ITC Avant Garde Std Bk" w:eastAsia="Arial" w:hAnsi="ITC Avant Garde Std Bk" w:cs="Calibri"/>
          <w:bCs w:val="0"/>
          <w:szCs w:val="22"/>
        </w:rPr>
      </w:pPr>
      <w:r w:rsidRPr="00E367BD">
        <w:rPr>
          <w:rFonts w:ascii="ITC Avant Garde Std Bk" w:eastAsia="Arial" w:hAnsi="ITC Avant Garde Std Bk" w:cs="Calibri"/>
          <w:bCs w:val="0"/>
          <w:szCs w:val="22"/>
        </w:rPr>
        <w:t>gender</w:t>
      </w:r>
      <w:r w:rsidR="004F7C73">
        <w:rPr>
          <w:rFonts w:ascii="ITC Avant Garde Std Bk" w:eastAsia="Arial" w:hAnsi="ITC Avant Garde Std Bk" w:cs="Calibri"/>
          <w:bCs w:val="0"/>
          <w:szCs w:val="22"/>
        </w:rPr>
        <w:t>-</w:t>
      </w:r>
      <w:r w:rsidRPr="00E367BD">
        <w:rPr>
          <w:rFonts w:ascii="ITC Avant Garde Std Bk" w:eastAsia="Arial" w:hAnsi="ITC Avant Garde Std Bk" w:cs="Calibri"/>
          <w:bCs w:val="0"/>
          <w:szCs w:val="22"/>
        </w:rPr>
        <w:t xml:space="preserve">based violence </w:t>
      </w:r>
    </w:p>
    <w:p w14:paraId="337C1BB2" w14:textId="72494EF1" w:rsidR="00BA2972" w:rsidRPr="00E367BD" w:rsidRDefault="00BA2972" w:rsidP="50C23E4F">
      <w:pPr>
        <w:pStyle w:val="ListParagraph"/>
        <w:numPr>
          <w:ilvl w:val="0"/>
          <w:numId w:val="7"/>
        </w:numPr>
        <w:spacing w:line="240" w:lineRule="auto"/>
        <w:ind w:left="426"/>
        <w:jc w:val="both"/>
        <w:rPr>
          <w:rFonts w:ascii="ITC Avant Garde Std Bk" w:eastAsia="Arial" w:hAnsi="ITC Avant Garde Std Bk" w:cs="Calibri"/>
          <w:bCs w:val="0"/>
          <w:szCs w:val="22"/>
        </w:rPr>
      </w:pPr>
      <w:r w:rsidRPr="00E367BD">
        <w:rPr>
          <w:rFonts w:ascii="ITC Avant Garde Std Bk" w:eastAsia="Arial" w:hAnsi="ITC Avant Garde Std Bk" w:cs="Calibri"/>
          <w:bCs w:val="0"/>
          <w:szCs w:val="22"/>
        </w:rPr>
        <w:t xml:space="preserve">consensual and non-consensual sharing </w:t>
      </w:r>
      <w:r w:rsidR="00B05FC7" w:rsidRPr="00E367BD">
        <w:rPr>
          <w:rFonts w:ascii="ITC Avant Garde Std Bk" w:eastAsia="Arial" w:hAnsi="ITC Avant Garde Std Bk" w:cs="Calibri"/>
          <w:bCs w:val="0"/>
          <w:szCs w:val="22"/>
        </w:rPr>
        <w:t xml:space="preserve">of </w:t>
      </w:r>
      <w:r w:rsidRPr="00E367BD">
        <w:rPr>
          <w:rFonts w:ascii="ITC Avant Garde Std Bk" w:eastAsia="Arial" w:hAnsi="ITC Avant Garde Std Bk" w:cs="Calibri"/>
          <w:bCs w:val="0"/>
          <w:szCs w:val="22"/>
        </w:rPr>
        <w:t xml:space="preserve">nude and </w:t>
      </w:r>
      <w:r w:rsidR="00B05FC7" w:rsidRPr="00E367BD">
        <w:rPr>
          <w:rFonts w:ascii="ITC Avant Garde Std Bk" w:eastAsia="Arial" w:hAnsi="ITC Avant Garde Std Bk" w:cs="Calibri"/>
          <w:bCs w:val="0"/>
          <w:szCs w:val="22"/>
        </w:rPr>
        <w:t>semi-nude</w:t>
      </w:r>
      <w:r w:rsidRPr="00E367BD">
        <w:rPr>
          <w:rFonts w:ascii="ITC Avant Garde Std Bk" w:eastAsia="Arial" w:hAnsi="ITC Avant Garde Std Bk" w:cs="Calibri"/>
          <w:bCs w:val="0"/>
          <w:szCs w:val="22"/>
        </w:rPr>
        <w:t xml:space="preserve"> images and/ or videos (also known as sexting or youth produced sexual imagery)</w:t>
      </w:r>
      <w:r w:rsidR="00B05FC7" w:rsidRPr="00E367BD">
        <w:rPr>
          <w:rFonts w:ascii="ITC Avant Garde Std Bk" w:eastAsia="Arial" w:hAnsi="ITC Avant Garde Std Bk" w:cs="Calibri"/>
          <w:bCs w:val="0"/>
          <w:szCs w:val="22"/>
        </w:rPr>
        <w:t>, i</w:t>
      </w:r>
      <w:r w:rsidRPr="00E367BD">
        <w:rPr>
          <w:rFonts w:ascii="ITC Avant Garde Std Bk" w:eastAsia="Arial" w:hAnsi="ITC Avant Garde Std Bk" w:cs="Calibri"/>
          <w:bCs w:val="0"/>
          <w:szCs w:val="22"/>
        </w:rPr>
        <w:t>ncluding upskirting</w:t>
      </w:r>
      <w:r w:rsidR="000123C6">
        <w:rPr>
          <w:rFonts w:ascii="ITC Avant Garde Std Bk" w:eastAsia="Arial" w:hAnsi="ITC Avant Garde Std Bk" w:cs="Calibri"/>
          <w:bCs w:val="0"/>
          <w:szCs w:val="22"/>
        </w:rPr>
        <w:t xml:space="preserve"> and voyeurism</w:t>
      </w:r>
    </w:p>
    <w:p w14:paraId="3B3F435F" w14:textId="01666ED0" w:rsidR="00BA2972" w:rsidRPr="00E367BD" w:rsidRDefault="00BA2972" w:rsidP="50C23E4F">
      <w:pPr>
        <w:pStyle w:val="ListParagraph"/>
        <w:numPr>
          <w:ilvl w:val="0"/>
          <w:numId w:val="7"/>
        </w:numPr>
        <w:spacing w:line="240" w:lineRule="auto"/>
        <w:ind w:left="426"/>
        <w:jc w:val="both"/>
        <w:rPr>
          <w:rFonts w:ascii="ITC Avant Garde Std Bk" w:eastAsia="Arial" w:hAnsi="ITC Avant Garde Std Bk" w:cs="Calibri"/>
          <w:bCs w:val="0"/>
          <w:szCs w:val="22"/>
        </w:rPr>
      </w:pPr>
      <w:r w:rsidRPr="00E367BD">
        <w:rPr>
          <w:rFonts w:ascii="ITC Avant Garde Std Bk" w:eastAsia="Arial" w:hAnsi="ITC Avant Garde Std Bk" w:cs="Calibri"/>
          <w:bCs w:val="0"/>
          <w:szCs w:val="22"/>
        </w:rPr>
        <w:t>Online abuse can also take the form of abusive, harassing, misogynistic messages and sharing abusive images to those who do not wish to receive such content</w:t>
      </w:r>
      <w:r w:rsidR="000123C6">
        <w:rPr>
          <w:rFonts w:ascii="ITC Avant Garde Std Bk" w:eastAsia="Arial" w:hAnsi="ITC Avant Garde Std Bk" w:cs="Calibri"/>
          <w:bCs w:val="0"/>
          <w:szCs w:val="22"/>
        </w:rPr>
        <w:t>.</w:t>
      </w:r>
    </w:p>
    <w:p w14:paraId="0F066AF3" w14:textId="77777777" w:rsidR="00BA2972" w:rsidRPr="00E367BD" w:rsidRDefault="00BA2972" w:rsidP="50C23E4F">
      <w:pPr>
        <w:spacing w:after="0" w:line="240" w:lineRule="auto"/>
        <w:rPr>
          <w:rFonts w:ascii="ITC Avant Garde Std Bk" w:hAnsi="ITC Avant Garde Std Bk" w:cs="Calibri"/>
          <w:bCs w:val="0"/>
          <w:color w:val="000000" w:themeColor="text1"/>
          <w:szCs w:val="22"/>
        </w:rPr>
      </w:pPr>
    </w:p>
    <w:p w14:paraId="01D1ADB4" w14:textId="66F2D9B3" w:rsidR="000123C6" w:rsidRPr="000123C6" w:rsidRDefault="000123C6" w:rsidP="000123C6">
      <w:pPr>
        <w:widowControl/>
        <w:rPr>
          <w:rFonts w:ascii="ITC Avant Garde Std Bk" w:hAnsi="ITC Avant Garde Std Bk" w:cs="Calibri"/>
          <w:b/>
          <w:color w:val="000000" w:themeColor="text1"/>
          <w:szCs w:val="22"/>
        </w:rPr>
      </w:pPr>
      <w:r w:rsidRPr="000123C6">
        <w:rPr>
          <w:rFonts w:ascii="ITC Avant Garde Std Bk" w:hAnsi="ITC Avant Garde Std Bk" w:cs="Calibri"/>
          <w:b/>
          <w:color w:val="000000" w:themeColor="text1"/>
          <w:szCs w:val="22"/>
        </w:rPr>
        <w:t>What is neglect?</w:t>
      </w:r>
    </w:p>
    <w:p w14:paraId="79EE9F40" w14:textId="58BDBB92" w:rsidR="009A4C60" w:rsidRPr="00E367BD" w:rsidRDefault="009A4C60" w:rsidP="000123C6">
      <w:pPr>
        <w:widowControl/>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Neglect is failure to provide for a child’s basic needs </w:t>
      </w:r>
      <w:r w:rsidR="007C6E90" w:rsidRPr="00E367BD">
        <w:rPr>
          <w:rFonts w:ascii="ITC Avant Garde Std Bk" w:hAnsi="ITC Avant Garde Std Bk" w:cs="Calibri"/>
          <w:bCs w:val="0"/>
          <w:color w:val="000000" w:themeColor="text1"/>
          <w:szCs w:val="22"/>
        </w:rPr>
        <w:t>and</w:t>
      </w:r>
      <w:r w:rsidRPr="00E367BD">
        <w:rPr>
          <w:rFonts w:ascii="ITC Avant Garde Std Bk" w:hAnsi="ITC Avant Garde Std Bk" w:cs="Calibri"/>
          <w:bCs w:val="0"/>
          <w:color w:val="000000" w:themeColor="text1"/>
          <w:szCs w:val="22"/>
        </w:rPr>
        <w:t xml:space="preserve"> may be: </w:t>
      </w:r>
    </w:p>
    <w:p w14:paraId="52604A7E" w14:textId="780AD05C" w:rsidR="009A4C60" w:rsidRPr="00E367BD" w:rsidRDefault="009A4C60" w:rsidP="50C23E4F">
      <w:pPr>
        <w:pStyle w:val="ListParagraph"/>
        <w:numPr>
          <w:ilvl w:val="0"/>
          <w:numId w:val="36"/>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Physical</w:t>
      </w:r>
      <w:r w:rsidR="00B05FC7" w:rsidRPr="00E367BD">
        <w:rPr>
          <w:rFonts w:ascii="ITC Avant Garde Std Bk" w:hAnsi="ITC Avant Garde Std Bk" w:cs="Calibri"/>
          <w:bCs w:val="0"/>
          <w:color w:val="000000" w:themeColor="text1"/>
          <w:szCs w:val="22"/>
        </w:rPr>
        <w:t xml:space="preserve">, </w:t>
      </w:r>
      <w:r w:rsidRPr="00E367BD">
        <w:rPr>
          <w:rFonts w:ascii="ITC Avant Garde Std Bk" w:hAnsi="ITC Avant Garde Std Bk" w:cs="Calibri"/>
          <w:bCs w:val="0"/>
          <w:color w:val="000000" w:themeColor="text1"/>
          <w:szCs w:val="22"/>
        </w:rPr>
        <w:t>e.g., failure to provide necessary food or shelter, or lack of appropriate supervision</w:t>
      </w:r>
      <w:r w:rsidR="004D0B4E" w:rsidRPr="00E367BD">
        <w:rPr>
          <w:rFonts w:ascii="ITC Avant Garde Std Bk" w:hAnsi="ITC Avant Garde Std Bk" w:cs="Calibri"/>
          <w:bCs w:val="0"/>
          <w:color w:val="000000" w:themeColor="text1"/>
          <w:szCs w:val="22"/>
        </w:rPr>
        <w:t>. T</w:t>
      </w:r>
      <w:r w:rsidRPr="00E367BD">
        <w:rPr>
          <w:rFonts w:ascii="ITC Avant Garde Std Bk" w:hAnsi="ITC Avant Garde Std Bk" w:cs="Calibri"/>
          <w:bCs w:val="0"/>
          <w:color w:val="000000" w:themeColor="text1"/>
          <w:szCs w:val="22"/>
        </w:rPr>
        <w:t xml:space="preserve">his would include failure to provide proper adult guardianship such as leaving children unsupervised at home for any extended </w:t>
      </w:r>
      <w:r w:rsidR="004D0B4E" w:rsidRPr="00E367BD">
        <w:rPr>
          <w:rFonts w:ascii="ITC Avant Garde Std Bk" w:hAnsi="ITC Avant Garde Std Bk" w:cs="Calibri"/>
          <w:bCs w:val="0"/>
          <w:color w:val="000000" w:themeColor="text1"/>
          <w:szCs w:val="22"/>
        </w:rPr>
        <w:t>period</w:t>
      </w:r>
      <w:r w:rsidRPr="00E367BD">
        <w:rPr>
          <w:rFonts w:ascii="ITC Avant Garde Std Bk" w:hAnsi="ITC Avant Garde Std Bk" w:cs="Calibri"/>
          <w:bCs w:val="0"/>
          <w:color w:val="000000" w:themeColor="text1"/>
          <w:szCs w:val="22"/>
        </w:rPr>
        <w:t xml:space="preserve">; and/or </w:t>
      </w:r>
    </w:p>
    <w:p w14:paraId="5316A182" w14:textId="1C73BCAD" w:rsidR="009A4C60" w:rsidRPr="00E367BD" w:rsidRDefault="009A4C60" w:rsidP="50C23E4F">
      <w:pPr>
        <w:pStyle w:val="ListParagraph"/>
        <w:numPr>
          <w:ilvl w:val="0"/>
          <w:numId w:val="36"/>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Medical</w:t>
      </w:r>
      <w:r w:rsidR="00B05FC7" w:rsidRPr="00E367BD">
        <w:rPr>
          <w:rFonts w:ascii="ITC Avant Garde Std Bk" w:hAnsi="ITC Avant Garde Std Bk" w:cs="Calibri"/>
          <w:bCs w:val="0"/>
          <w:color w:val="000000" w:themeColor="text1"/>
          <w:szCs w:val="22"/>
        </w:rPr>
        <w:t xml:space="preserve">, </w:t>
      </w:r>
      <w:r w:rsidRPr="00E367BD">
        <w:rPr>
          <w:rFonts w:ascii="ITC Avant Garde Std Bk" w:hAnsi="ITC Avant Garde Std Bk" w:cs="Calibri"/>
          <w:bCs w:val="0"/>
          <w:color w:val="000000" w:themeColor="text1"/>
          <w:szCs w:val="22"/>
        </w:rPr>
        <w:t xml:space="preserve">e.g., failure to provide necessary medical or mental health treatment; and/or </w:t>
      </w:r>
    </w:p>
    <w:p w14:paraId="263EDAFC" w14:textId="6975A466" w:rsidR="009A4C60" w:rsidRPr="00E367BD" w:rsidRDefault="009A4C60" w:rsidP="50C23E4F">
      <w:pPr>
        <w:pStyle w:val="ListParagraph"/>
        <w:numPr>
          <w:ilvl w:val="0"/>
          <w:numId w:val="36"/>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Emotional</w:t>
      </w:r>
      <w:r w:rsidR="00B05FC7" w:rsidRPr="00E367BD">
        <w:rPr>
          <w:rFonts w:ascii="ITC Avant Garde Std Bk" w:hAnsi="ITC Avant Garde Std Bk" w:cs="Calibri"/>
          <w:bCs w:val="0"/>
          <w:color w:val="000000" w:themeColor="text1"/>
          <w:szCs w:val="22"/>
        </w:rPr>
        <w:t xml:space="preserve">, </w:t>
      </w:r>
      <w:r w:rsidRPr="00E367BD">
        <w:rPr>
          <w:rFonts w:ascii="ITC Avant Garde Std Bk" w:hAnsi="ITC Avant Garde Std Bk" w:cs="Calibri"/>
          <w:bCs w:val="0"/>
          <w:color w:val="000000" w:themeColor="text1"/>
          <w:szCs w:val="22"/>
        </w:rPr>
        <w:t>e.g., a pattern of actions, such as: inattention to a child’s emotional needs, failure to provide psychological care, or permitting the child to use alcohol or other drugs</w:t>
      </w:r>
      <w:r w:rsidR="00D12A71">
        <w:rPr>
          <w:rFonts w:ascii="ITC Avant Garde Std Bk" w:hAnsi="ITC Avant Garde Std Bk" w:cs="Calibri"/>
          <w:bCs w:val="0"/>
          <w:color w:val="000000" w:themeColor="text1"/>
          <w:szCs w:val="22"/>
        </w:rPr>
        <w:t>. S</w:t>
      </w:r>
      <w:r w:rsidRPr="00E367BD">
        <w:rPr>
          <w:rFonts w:ascii="ITC Avant Garde Std Bk" w:hAnsi="ITC Avant Garde Std Bk" w:cs="Calibri"/>
          <w:bCs w:val="0"/>
          <w:color w:val="000000" w:themeColor="text1"/>
          <w:szCs w:val="22"/>
        </w:rPr>
        <w:t>pecific examples may include verbal humiliation, refusing to acknowledge presence of child, invasion of privacy for no specific reason, violent threats</w:t>
      </w:r>
      <w:r w:rsidR="00D12A71">
        <w:rPr>
          <w:rFonts w:ascii="ITC Avant Garde Std Bk" w:hAnsi="ITC Avant Garde Std Bk" w:cs="Calibri"/>
          <w:bCs w:val="0"/>
          <w:color w:val="000000" w:themeColor="text1"/>
          <w:szCs w:val="22"/>
        </w:rPr>
        <w:t xml:space="preserve"> and so on.</w:t>
      </w:r>
    </w:p>
    <w:p w14:paraId="52092001" w14:textId="77777777" w:rsidR="004D0B4E" w:rsidRPr="00E367BD" w:rsidRDefault="004D0B4E" w:rsidP="50C23E4F">
      <w:pPr>
        <w:spacing w:after="0" w:line="240" w:lineRule="auto"/>
        <w:rPr>
          <w:rFonts w:ascii="ITC Avant Garde Std Bk" w:hAnsi="ITC Avant Garde Std Bk" w:cs="Calibri"/>
          <w:bCs w:val="0"/>
          <w:color w:val="000000" w:themeColor="text1"/>
          <w:szCs w:val="22"/>
        </w:rPr>
      </w:pPr>
    </w:p>
    <w:p w14:paraId="282B6651" w14:textId="6766D932" w:rsidR="004D0B4E" w:rsidRDefault="004D0B4E"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Possible Indicators</w:t>
      </w:r>
      <w:r w:rsidR="00C610B4">
        <w:rPr>
          <w:rFonts w:ascii="ITC Avant Garde Std Bk" w:hAnsi="ITC Avant Garde Std Bk" w:cs="Calibri"/>
          <w:bCs w:val="0"/>
          <w:color w:val="000000" w:themeColor="text1"/>
          <w:szCs w:val="22"/>
        </w:rPr>
        <w:t xml:space="preserve"> of neglect:</w:t>
      </w:r>
    </w:p>
    <w:p w14:paraId="00E87251" w14:textId="77777777" w:rsidR="00C610B4" w:rsidRPr="00E367BD" w:rsidRDefault="00C610B4" w:rsidP="50C23E4F">
      <w:pPr>
        <w:spacing w:after="0" w:line="240" w:lineRule="auto"/>
        <w:rPr>
          <w:rFonts w:ascii="ITC Avant Garde Std Bk" w:hAnsi="ITC Avant Garde Std Bk" w:cs="Calibri"/>
          <w:bCs w:val="0"/>
          <w:color w:val="000000" w:themeColor="text1"/>
          <w:szCs w:val="22"/>
        </w:rPr>
      </w:pPr>
    </w:p>
    <w:p w14:paraId="0F151E15" w14:textId="77777777" w:rsidR="004D0B4E" w:rsidRPr="00E367BD" w:rsidRDefault="004D0B4E" w:rsidP="50C23E4F">
      <w:pPr>
        <w:pStyle w:val="ListParagraph"/>
        <w:numPr>
          <w:ilvl w:val="0"/>
          <w:numId w:val="37"/>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Child is unwashed or hungry </w:t>
      </w:r>
    </w:p>
    <w:p w14:paraId="064B98F9" w14:textId="1C52DC2A" w:rsidR="004D0B4E" w:rsidRPr="00E367BD" w:rsidRDefault="004D0B4E" w:rsidP="50C23E4F">
      <w:pPr>
        <w:pStyle w:val="ListParagraph"/>
        <w:numPr>
          <w:ilvl w:val="0"/>
          <w:numId w:val="37"/>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lastRenderedPageBreak/>
        <w:t xml:space="preserve">Parents are uninterested in child’s academic performance </w:t>
      </w:r>
    </w:p>
    <w:p w14:paraId="1D3833FE" w14:textId="1EFBADB0" w:rsidR="004D0B4E" w:rsidRPr="00E367BD" w:rsidRDefault="004D0B4E" w:rsidP="50C23E4F">
      <w:pPr>
        <w:pStyle w:val="ListParagraph"/>
        <w:numPr>
          <w:ilvl w:val="0"/>
          <w:numId w:val="37"/>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Parents do not respond to repeated communications from </w:t>
      </w:r>
      <w:r w:rsidR="00C33398">
        <w:rPr>
          <w:rFonts w:ascii="ITC Avant Garde Std Bk" w:hAnsi="ITC Avant Garde Std Bk" w:cs="Calibri"/>
          <w:bCs w:val="0"/>
          <w:color w:val="000000" w:themeColor="text1"/>
          <w:szCs w:val="22"/>
        </w:rPr>
        <w:t>The Lisboan</w:t>
      </w:r>
      <w:r w:rsidRPr="00E367BD">
        <w:rPr>
          <w:rFonts w:ascii="ITC Avant Garde Std Bk" w:hAnsi="ITC Avant Garde Std Bk" w:cs="Calibri"/>
          <w:bCs w:val="0"/>
          <w:color w:val="000000" w:themeColor="text1"/>
          <w:szCs w:val="22"/>
        </w:rPr>
        <w:t xml:space="preserve"> </w:t>
      </w:r>
    </w:p>
    <w:p w14:paraId="102F5F35" w14:textId="4FB9C5EB" w:rsidR="004D0B4E" w:rsidRPr="00E367BD" w:rsidRDefault="004D0B4E" w:rsidP="50C23E4F">
      <w:pPr>
        <w:pStyle w:val="ListParagraph"/>
        <w:numPr>
          <w:ilvl w:val="0"/>
          <w:numId w:val="37"/>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Child does not want to go home </w:t>
      </w:r>
    </w:p>
    <w:p w14:paraId="4A1EFD5F" w14:textId="77777777" w:rsidR="00B05FC7" w:rsidRPr="00E367BD" w:rsidRDefault="004D0B4E" w:rsidP="50C23E4F">
      <w:pPr>
        <w:pStyle w:val="ListParagraph"/>
        <w:numPr>
          <w:ilvl w:val="0"/>
          <w:numId w:val="37"/>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Both parents or legal </w:t>
      </w:r>
      <w:r w:rsidR="00BA2972" w:rsidRPr="00E367BD">
        <w:rPr>
          <w:rFonts w:ascii="ITC Avant Garde Std Bk" w:hAnsi="ITC Avant Garde Std Bk" w:cs="Calibri"/>
          <w:bCs w:val="0"/>
          <w:color w:val="000000" w:themeColor="text1"/>
          <w:szCs w:val="22"/>
        </w:rPr>
        <w:t>guardians</w:t>
      </w:r>
      <w:r w:rsidRPr="00E367BD">
        <w:rPr>
          <w:rFonts w:ascii="ITC Avant Garde Std Bk" w:hAnsi="ITC Avant Garde Std Bk" w:cs="Calibri"/>
          <w:bCs w:val="0"/>
          <w:color w:val="000000" w:themeColor="text1"/>
          <w:szCs w:val="22"/>
        </w:rPr>
        <w:t xml:space="preserve"> are absent from home for any period of 24 hours or greater</w:t>
      </w:r>
    </w:p>
    <w:p w14:paraId="137CE9C7" w14:textId="39043DDD" w:rsidR="004D0B4E" w:rsidRPr="00E367BD" w:rsidRDefault="00B05FC7" w:rsidP="50C23E4F">
      <w:pPr>
        <w:pStyle w:val="ListParagraph"/>
        <w:numPr>
          <w:ilvl w:val="0"/>
          <w:numId w:val="37"/>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Parents or legal guardians </w:t>
      </w:r>
      <w:r w:rsidR="007C6E90" w:rsidRPr="00E367BD">
        <w:rPr>
          <w:rFonts w:ascii="ITC Avant Garde Std Bk" w:hAnsi="ITC Avant Garde Std Bk" w:cs="Calibri"/>
          <w:bCs w:val="0"/>
          <w:color w:val="000000" w:themeColor="text1"/>
          <w:szCs w:val="22"/>
        </w:rPr>
        <w:t>cannot</w:t>
      </w:r>
      <w:r w:rsidR="004D0B4E" w:rsidRPr="00E367BD">
        <w:rPr>
          <w:rFonts w:ascii="ITC Avant Garde Std Bk" w:hAnsi="ITC Avant Garde Std Bk" w:cs="Calibri"/>
          <w:bCs w:val="0"/>
          <w:color w:val="000000" w:themeColor="text1"/>
          <w:szCs w:val="22"/>
        </w:rPr>
        <w:t xml:space="preserve"> be reached in the case of emergency </w:t>
      </w:r>
    </w:p>
    <w:p w14:paraId="0FA26CE0" w14:textId="77777777" w:rsidR="004D0B4E" w:rsidRPr="00E367BD" w:rsidRDefault="004D0B4E" w:rsidP="50C23E4F">
      <w:pPr>
        <w:spacing w:after="0" w:line="240" w:lineRule="auto"/>
        <w:rPr>
          <w:rFonts w:ascii="ITC Avant Garde Std Bk" w:hAnsi="ITC Avant Garde Std Bk" w:cs="Calibri"/>
          <w:bCs w:val="0"/>
          <w:color w:val="000000" w:themeColor="text1"/>
          <w:szCs w:val="22"/>
        </w:rPr>
      </w:pPr>
    </w:p>
    <w:p w14:paraId="25413CBA" w14:textId="5A17DBA1" w:rsidR="00D12A71" w:rsidRPr="00D12A71" w:rsidRDefault="00D12A71" w:rsidP="50C23E4F">
      <w:pPr>
        <w:spacing w:after="0" w:line="240" w:lineRule="auto"/>
        <w:rPr>
          <w:rFonts w:ascii="ITC Avant Garde Std Bk" w:hAnsi="ITC Avant Garde Std Bk" w:cs="Calibri"/>
          <w:b/>
          <w:color w:val="000000" w:themeColor="text1"/>
          <w:szCs w:val="22"/>
        </w:rPr>
      </w:pPr>
      <w:r w:rsidRPr="00D12A71">
        <w:rPr>
          <w:rFonts w:ascii="ITC Avant Garde Std Bk" w:hAnsi="ITC Avant Garde Std Bk" w:cs="Calibri"/>
          <w:b/>
          <w:color w:val="000000" w:themeColor="text1"/>
          <w:szCs w:val="22"/>
        </w:rPr>
        <w:t>What is sexual abuse?</w:t>
      </w:r>
    </w:p>
    <w:p w14:paraId="2F4CBC90" w14:textId="77777777" w:rsidR="00D12A71" w:rsidRDefault="00D12A71" w:rsidP="50C23E4F">
      <w:pPr>
        <w:spacing w:after="0" w:line="240" w:lineRule="auto"/>
        <w:rPr>
          <w:rFonts w:ascii="ITC Avant Garde Std Bk" w:hAnsi="ITC Avant Garde Std Bk" w:cs="Calibri"/>
          <w:bCs w:val="0"/>
          <w:color w:val="000000" w:themeColor="text1"/>
          <w:szCs w:val="22"/>
        </w:rPr>
      </w:pPr>
    </w:p>
    <w:p w14:paraId="1170C85E" w14:textId="371EBE5F" w:rsidR="004D0B4E" w:rsidRPr="00E367BD" w:rsidRDefault="004D0B4E"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Sexual abuse is committing</w:t>
      </w:r>
      <w:r w:rsidR="00B05FC7" w:rsidRPr="00E367BD">
        <w:rPr>
          <w:rFonts w:ascii="ITC Avant Garde Std Bk" w:hAnsi="ITC Avant Garde Std Bk" w:cs="Calibri"/>
          <w:bCs w:val="0"/>
          <w:color w:val="000000" w:themeColor="text1"/>
          <w:szCs w:val="22"/>
        </w:rPr>
        <w:t>,</w:t>
      </w:r>
      <w:r w:rsidRPr="00E367BD">
        <w:rPr>
          <w:rFonts w:ascii="ITC Avant Garde Std Bk" w:hAnsi="ITC Avant Garde Std Bk" w:cs="Calibri"/>
          <w:bCs w:val="0"/>
          <w:color w:val="000000" w:themeColor="text1"/>
          <w:szCs w:val="22"/>
        </w:rPr>
        <w:t xml:space="preserve"> or allowing to be committed</w:t>
      </w:r>
      <w:r w:rsidR="00B05FC7" w:rsidRPr="00E367BD">
        <w:rPr>
          <w:rFonts w:ascii="ITC Avant Garde Std Bk" w:hAnsi="ITC Avant Garde Std Bk" w:cs="Calibri"/>
          <w:bCs w:val="0"/>
          <w:color w:val="000000" w:themeColor="text1"/>
          <w:szCs w:val="22"/>
        </w:rPr>
        <w:t>,</w:t>
      </w:r>
      <w:r w:rsidRPr="00E367BD">
        <w:rPr>
          <w:rFonts w:ascii="ITC Avant Garde Std Bk" w:hAnsi="ITC Avant Garde Std Bk" w:cs="Calibri"/>
          <w:bCs w:val="0"/>
          <w:color w:val="000000" w:themeColor="text1"/>
          <w:szCs w:val="22"/>
        </w:rPr>
        <w:t xml:space="preserve"> any sexual offen</w:t>
      </w:r>
      <w:r w:rsidR="00D12A71">
        <w:rPr>
          <w:rFonts w:ascii="ITC Avant Garde Std Bk" w:hAnsi="ITC Avant Garde Std Bk" w:cs="Calibri"/>
          <w:bCs w:val="0"/>
          <w:color w:val="000000" w:themeColor="text1"/>
          <w:szCs w:val="22"/>
        </w:rPr>
        <w:t>c</w:t>
      </w:r>
      <w:r w:rsidRPr="00E367BD">
        <w:rPr>
          <w:rFonts w:ascii="ITC Avant Garde Std Bk" w:hAnsi="ITC Avant Garde Std Bk" w:cs="Calibri"/>
          <w:bCs w:val="0"/>
          <w:color w:val="000000" w:themeColor="text1"/>
          <w:szCs w:val="22"/>
        </w:rPr>
        <w:t>e against a child as defined in either the criminal code of the host country or school policy, or intentionally touching</w:t>
      </w:r>
      <w:r w:rsidR="00B05FC7" w:rsidRPr="00E367BD">
        <w:rPr>
          <w:rFonts w:ascii="ITC Avant Garde Std Bk" w:hAnsi="ITC Avant Garde Std Bk" w:cs="Calibri"/>
          <w:bCs w:val="0"/>
          <w:color w:val="000000" w:themeColor="text1"/>
          <w:szCs w:val="22"/>
        </w:rPr>
        <w:t>,</w:t>
      </w:r>
      <w:r w:rsidRPr="00E367BD">
        <w:rPr>
          <w:rFonts w:ascii="ITC Avant Garde Std Bk" w:hAnsi="ITC Avant Garde Std Bk" w:cs="Calibri"/>
          <w:bCs w:val="0"/>
          <w:color w:val="000000" w:themeColor="text1"/>
          <w:szCs w:val="22"/>
        </w:rPr>
        <w:t xml:space="preserve"> either directly or through clothing, the genitals, anus, or breasts of a child for other than hygiene or </w:t>
      </w:r>
      <w:r w:rsidR="007C6E90" w:rsidRPr="00E367BD">
        <w:rPr>
          <w:rFonts w:ascii="ITC Avant Garde Std Bk" w:hAnsi="ITC Avant Garde Std Bk" w:cs="Calibri"/>
          <w:bCs w:val="0"/>
          <w:color w:val="000000" w:themeColor="text1"/>
          <w:szCs w:val="22"/>
        </w:rPr>
        <w:t>childcare</w:t>
      </w:r>
      <w:r w:rsidRPr="00E367BD">
        <w:rPr>
          <w:rFonts w:ascii="ITC Avant Garde Std Bk" w:hAnsi="ITC Avant Garde Std Bk" w:cs="Calibri"/>
          <w:bCs w:val="0"/>
          <w:color w:val="000000" w:themeColor="text1"/>
          <w:szCs w:val="22"/>
        </w:rPr>
        <w:t xml:space="preserve"> purposes. </w:t>
      </w:r>
    </w:p>
    <w:p w14:paraId="696E1026" w14:textId="77777777" w:rsidR="00BA2972" w:rsidRPr="00E367BD" w:rsidRDefault="00BA2972" w:rsidP="50C23E4F">
      <w:pPr>
        <w:spacing w:after="0" w:line="240" w:lineRule="auto"/>
        <w:rPr>
          <w:rFonts w:ascii="ITC Avant Garde Std Bk" w:hAnsi="ITC Avant Garde Std Bk" w:cs="Calibri"/>
          <w:bCs w:val="0"/>
          <w:color w:val="000000" w:themeColor="text1"/>
          <w:szCs w:val="22"/>
        </w:rPr>
      </w:pPr>
    </w:p>
    <w:p w14:paraId="2EC37034" w14:textId="63997479" w:rsidR="004D0B4E" w:rsidRPr="00E367BD" w:rsidRDefault="004D0B4E"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Sexual abuse has</w:t>
      </w:r>
      <w:r w:rsidR="00B2150A">
        <w:rPr>
          <w:rFonts w:ascii="ITC Avant Garde Std Bk" w:hAnsi="ITC Avant Garde Std Bk" w:cs="Calibri"/>
          <w:bCs w:val="0"/>
          <w:color w:val="000000" w:themeColor="text1"/>
          <w:szCs w:val="22"/>
        </w:rPr>
        <w:t xml:space="preserve"> specific</w:t>
      </w:r>
      <w:r w:rsidRPr="00E367BD">
        <w:rPr>
          <w:rFonts w:ascii="ITC Avant Garde Std Bk" w:hAnsi="ITC Avant Garde Std Bk" w:cs="Calibri"/>
          <w:bCs w:val="0"/>
          <w:color w:val="000000" w:themeColor="text1"/>
          <w:szCs w:val="22"/>
        </w:rPr>
        <w:t xml:space="preserve"> characteristics of child abuse that warrant special attention. While physical abuse is often the result of immediate stress and not usually planned, sexual abuse requires planning with results that are more insidious. The planning, referred to as </w:t>
      </w:r>
      <w:r w:rsidR="00B2150A">
        <w:rPr>
          <w:rFonts w:ascii="ITC Avant Garde Std Bk" w:hAnsi="ITC Avant Garde Std Bk" w:cs="Calibri"/>
          <w:bCs w:val="0"/>
          <w:color w:val="000000" w:themeColor="text1"/>
          <w:szCs w:val="22"/>
        </w:rPr>
        <w:t>g</w:t>
      </w:r>
      <w:r w:rsidRPr="00E367BD">
        <w:rPr>
          <w:rFonts w:ascii="ITC Avant Garde Std Bk" w:hAnsi="ITC Avant Garde Std Bk" w:cs="Calibri"/>
          <w:bCs w:val="0"/>
          <w:color w:val="000000" w:themeColor="text1"/>
          <w:szCs w:val="22"/>
        </w:rPr>
        <w:t xml:space="preserve">rooming, often results in victims accepting the blame, responsibility, </w:t>
      </w:r>
      <w:r w:rsidR="00B73C7D" w:rsidRPr="00E367BD">
        <w:rPr>
          <w:rFonts w:ascii="ITC Avant Garde Std Bk" w:hAnsi="ITC Avant Garde Std Bk" w:cs="Calibri"/>
          <w:bCs w:val="0"/>
          <w:color w:val="000000" w:themeColor="text1"/>
          <w:szCs w:val="22"/>
        </w:rPr>
        <w:t>guilt,</w:t>
      </w:r>
      <w:r w:rsidRPr="00E367BD">
        <w:rPr>
          <w:rFonts w:ascii="ITC Avant Garde Std Bk" w:hAnsi="ITC Avant Garde Std Bk" w:cs="Calibri"/>
          <w:bCs w:val="0"/>
          <w:color w:val="000000" w:themeColor="text1"/>
          <w:szCs w:val="22"/>
        </w:rPr>
        <w:t xml:space="preserve"> and shame for the sexual </w:t>
      </w:r>
      <w:r w:rsidR="00B73C7D" w:rsidRPr="00E367BD">
        <w:rPr>
          <w:rFonts w:ascii="ITC Avant Garde Std Bk" w:hAnsi="ITC Avant Garde Std Bk" w:cs="Calibri"/>
          <w:bCs w:val="0"/>
          <w:color w:val="000000" w:themeColor="text1"/>
          <w:szCs w:val="22"/>
        </w:rPr>
        <w:t>behaviour</w:t>
      </w:r>
      <w:r w:rsidRPr="00E367BD">
        <w:rPr>
          <w:rFonts w:ascii="ITC Avant Garde Std Bk" w:hAnsi="ITC Avant Garde Std Bk" w:cs="Calibri"/>
          <w:bCs w:val="0"/>
          <w:color w:val="000000" w:themeColor="text1"/>
          <w:szCs w:val="22"/>
        </w:rPr>
        <w:t xml:space="preserve"> of the offender. Sexual abuse requires far more secrecy than other forms of child abuse, so is more difficult to report. </w:t>
      </w:r>
    </w:p>
    <w:p w14:paraId="1914218E" w14:textId="77777777" w:rsidR="00BA2972" w:rsidRPr="00E367BD" w:rsidRDefault="00BA2972" w:rsidP="50C23E4F">
      <w:pPr>
        <w:spacing w:after="0" w:line="240" w:lineRule="auto"/>
        <w:rPr>
          <w:rFonts w:ascii="ITC Avant Garde Std Bk" w:hAnsi="ITC Avant Garde Std Bk" w:cs="Calibri"/>
          <w:bCs w:val="0"/>
          <w:color w:val="000000" w:themeColor="text1"/>
          <w:szCs w:val="22"/>
        </w:rPr>
      </w:pPr>
    </w:p>
    <w:p w14:paraId="1AB43B42" w14:textId="387E50A8" w:rsidR="004D0B4E" w:rsidRPr="00E367BD" w:rsidRDefault="004D0B4E"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Many victims, through the process of grooming, are taught that the sex is a form of love, so tend to love their offender and often present as happy and </w:t>
      </w:r>
      <w:r w:rsidR="00B73C7D" w:rsidRPr="00E367BD">
        <w:rPr>
          <w:rFonts w:ascii="ITC Avant Garde Std Bk" w:hAnsi="ITC Avant Garde Std Bk" w:cs="Calibri"/>
          <w:bCs w:val="0"/>
          <w:color w:val="000000" w:themeColor="text1"/>
          <w:szCs w:val="22"/>
        </w:rPr>
        <w:t>well-adjusted</w:t>
      </w:r>
      <w:r w:rsidRPr="00E367BD">
        <w:rPr>
          <w:rFonts w:ascii="ITC Avant Garde Std Bk" w:hAnsi="ITC Avant Garde Std Bk" w:cs="Calibri"/>
          <w:bCs w:val="0"/>
          <w:color w:val="000000" w:themeColor="text1"/>
          <w:szCs w:val="22"/>
        </w:rPr>
        <w:t xml:space="preserve"> children with no negative symptoms because of their perception of being loved. </w:t>
      </w:r>
    </w:p>
    <w:p w14:paraId="190F8232" w14:textId="77777777" w:rsidR="004D0B4E" w:rsidRPr="00E367BD" w:rsidRDefault="004D0B4E" w:rsidP="50C23E4F">
      <w:pPr>
        <w:spacing w:after="0" w:line="240" w:lineRule="auto"/>
        <w:rPr>
          <w:rFonts w:ascii="ITC Avant Garde Std Bk" w:hAnsi="ITC Avant Garde Std Bk" w:cs="Calibri"/>
          <w:bCs w:val="0"/>
          <w:color w:val="000000" w:themeColor="text1"/>
          <w:szCs w:val="22"/>
        </w:rPr>
      </w:pPr>
    </w:p>
    <w:p w14:paraId="68040E89" w14:textId="18148BD1" w:rsidR="00B2150A" w:rsidRDefault="00BA2972"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Possible</w:t>
      </w:r>
      <w:r w:rsidR="004D0B4E" w:rsidRPr="00E367BD">
        <w:rPr>
          <w:rFonts w:ascii="ITC Avant Garde Std Bk" w:hAnsi="ITC Avant Garde Std Bk" w:cs="Calibri"/>
          <w:bCs w:val="0"/>
          <w:color w:val="000000" w:themeColor="text1"/>
          <w:szCs w:val="22"/>
        </w:rPr>
        <w:t xml:space="preserve"> </w:t>
      </w:r>
      <w:r w:rsidR="008D18FD">
        <w:rPr>
          <w:rFonts w:ascii="ITC Avant Garde Std Bk" w:hAnsi="ITC Avant Garde Std Bk" w:cs="Calibri"/>
          <w:bCs w:val="0"/>
          <w:color w:val="000000" w:themeColor="text1"/>
          <w:szCs w:val="22"/>
        </w:rPr>
        <w:t>i</w:t>
      </w:r>
      <w:r w:rsidR="004D0B4E" w:rsidRPr="00E367BD">
        <w:rPr>
          <w:rFonts w:ascii="ITC Avant Garde Std Bk" w:hAnsi="ITC Avant Garde Std Bk" w:cs="Calibri"/>
          <w:bCs w:val="0"/>
          <w:color w:val="000000" w:themeColor="text1"/>
          <w:szCs w:val="22"/>
        </w:rPr>
        <w:t xml:space="preserve">ndicators of </w:t>
      </w:r>
      <w:r w:rsidR="008D18FD">
        <w:rPr>
          <w:rFonts w:ascii="ITC Avant Garde Std Bk" w:hAnsi="ITC Avant Garde Std Bk" w:cs="Calibri"/>
          <w:bCs w:val="0"/>
          <w:color w:val="000000" w:themeColor="text1"/>
          <w:szCs w:val="22"/>
        </w:rPr>
        <w:t>s</w:t>
      </w:r>
      <w:r w:rsidRPr="00E367BD">
        <w:rPr>
          <w:rFonts w:ascii="ITC Avant Garde Std Bk" w:hAnsi="ITC Avant Garde Std Bk" w:cs="Calibri"/>
          <w:bCs w:val="0"/>
          <w:color w:val="000000" w:themeColor="text1"/>
          <w:szCs w:val="22"/>
        </w:rPr>
        <w:t>exual</w:t>
      </w:r>
      <w:r w:rsidR="004D0B4E" w:rsidRPr="00E367BD">
        <w:rPr>
          <w:rFonts w:ascii="ITC Avant Garde Std Bk" w:hAnsi="ITC Avant Garde Std Bk" w:cs="Calibri"/>
          <w:bCs w:val="0"/>
          <w:color w:val="000000" w:themeColor="text1"/>
          <w:szCs w:val="22"/>
        </w:rPr>
        <w:t xml:space="preserve"> </w:t>
      </w:r>
      <w:r w:rsidR="008D18FD">
        <w:rPr>
          <w:rFonts w:ascii="ITC Avant Garde Std Bk" w:hAnsi="ITC Avant Garde Std Bk" w:cs="Calibri"/>
          <w:bCs w:val="0"/>
          <w:color w:val="000000" w:themeColor="text1"/>
          <w:szCs w:val="22"/>
        </w:rPr>
        <w:t>a</w:t>
      </w:r>
      <w:r w:rsidR="004D0B4E" w:rsidRPr="00E367BD">
        <w:rPr>
          <w:rFonts w:ascii="ITC Avant Garde Std Bk" w:hAnsi="ITC Avant Garde Std Bk" w:cs="Calibri"/>
          <w:bCs w:val="0"/>
          <w:color w:val="000000" w:themeColor="text1"/>
          <w:szCs w:val="22"/>
        </w:rPr>
        <w:t>buse</w:t>
      </w:r>
      <w:r w:rsidR="00B2150A">
        <w:rPr>
          <w:rFonts w:ascii="ITC Avant Garde Std Bk" w:hAnsi="ITC Avant Garde Std Bk" w:cs="Calibri"/>
          <w:bCs w:val="0"/>
          <w:color w:val="000000" w:themeColor="text1"/>
          <w:szCs w:val="22"/>
        </w:rPr>
        <w:t>:</w:t>
      </w:r>
    </w:p>
    <w:p w14:paraId="6FBAB130" w14:textId="1B38AAFB" w:rsidR="004D0B4E" w:rsidRPr="00E367BD" w:rsidRDefault="004D0B4E"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 </w:t>
      </w:r>
    </w:p>
    <w:p w14:paraId="682C69CF" w14:textId="09B532E7" w:rsidR="004D0B4E"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Sexual knowledge, </w:t>
      </w:r>
      <w:r w:rsidR="00BA2972" w:rsidRPr="00E367BD">
        <w:rPr>
          <w:rFonts w:ascii="ITC Avant Garde Std Bk" w:hAnsi="ITC Avant Garde Std Bk" w:cs="Calibri"/>
          <w:bCs w:val="0"/>
          <w:color w:val="000000" w:themeColor="text1"/>
          <w:szCs w:val="22"/>
        </w:rPr>
        <w:t>behaviour</w:t>
      </w:r>
      <w:r w:rsidRPr="00E367BD">
        <w:rPr>
          <w:rFonts w:ascii="ITC Avant Garde Std Bk" w:hAnsi="ITC Avant Garde Std Bk" w:cs="Calibri"/>
          <w:bCs w:val="0"/>
          <w:color w:val="000000" w:themeColor="text1"/>
          <w:szCs w:val="22"/>
        </w:rPr>
        <w:t xml:space="preserve">, or use of language not appropriate to age level </w:t>
      </w:r>
    </w:p>
    <w:p w14:paraId="0AE40F48" w14:textId="4569EE5E" w:rsidR="004D0B4E"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Unusual interpersonal relationship patterns </w:t>
      </w:r>
    </w:p>
    <w:p w14:paraId="6A2AF1E7" w14:textId="13E65126" w:rsidR="004D0B4E"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Venereal disease in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child of any age </w:t>
      </w:r>
    </w:p>
    <w:p w14:paraId="0C8F2654" w14:textId="3A884A62" w:rsidR="004D0B4E"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Evidence of physical trauma or bleeding to the oral, genital, or anal areas </w:t>
      </w:r>
    </w:p>
    <w:p w14:paraId="62759A07" w14:textId="77777777" w:rsidR="00BA2972"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Difficulty in walking or sitting </w:t>
      </w:r>
    </w:p>
    <w:p w14:paraId="6ABE1E35" w14:textId="7521F53D" w:rsidR="004D0B4E"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Refusing to change into PE clothes </w:t>
      </w:r>
    </w:p>
    <w:p w14:paraId="1A99D237" w14:textId="1166E2C2" w:rsidR="004D0B4E" w:rsidRPr="00E367BD" w:rsidRDefault="00B05FC7"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F</w:t>
      </w:r>
      <w:r w:rsidR="004D0B4E" w:rsidRPr="00E367BD">
        <w:rPr>
          <w:rFonts w:ascii="ITC Avant Garde Std Bk" w:hAnsi="ITC Avant Garde Std Bk" w:cs="Calibri"/>
          <w:bCs w:val="0"/>
          <w:color w:val="000000" w:themeColor="text1"/>
          <w:szCs w:val="22"/>
        </w:rPr>
        <w:t xml:space="preserve">ear of bathrooms </w:t>
      </w:r>
    </w:p>
    <w:p w14:paraId="1A223E3B" w14:textId="550734FD" w:rsidR="004D0B4E"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Child running away from home and not giving any specific complaint </w:t>
      </w:r>
    </w:p>
    <w:p w14:paraId="2EBA2464" w14:textId="1088AA86" w:rsidR="004D0B4E"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Not wanting to be alone with an individual </w:t>
      </w:r>
    </w:p>
    <w:p w14:paraId="3612EAB1" w14:textId="4507DE96" w:rsidR="004D0B4E" w:rsidRPr="00E367BD"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Pregnancy, especially at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young age </w:t>
      </w:r>
    </w:p>
    <w:p w14:paraId="0D08E0E0" w14:textId="7D54EEDE" w:rsidR="007D61FB" w:rsidRDefault="004D0B4E" w:rsidP="50C23E4F">
      <w:pPr>
        <w:pStyle w:val="ListParagraph"/>
        <w:numPr>
          <w:ilvl w:val="0"/>
          <w:numId w:val="38"/>
        </w:numPr>
        <w:spacing w:line="240" w:lineRule="auto"/>
        <w:ind w:left="426"/>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Extremely protective parenting </w:t>
      </w:r>
    </w:p>
    <w:p w14:paraId="075F049A" w14:textId="77777777" w:rsidR="008922C8" w:rsidRDefault="008922C8" w:rsidP="008922C8">
      <w:pPr>
        <w:pStyle w:val="ListParagraph"/>
        <w:spacing w:line="240" w:lineRule="auto"/>
        <w:ind w:left="426"/>
        <w:rPr>
          <w:rFonts w:ascii="ITC Avant Garde Std Bk" w:hAnsi="ITC Avant Garde Std Bk" w:cs="Calibri"/>
          <w:bCs w:val="0"/>
          <w:color w:val="000000" w:themeColor="text1"/>
          <w:szCs w:val="22"/>
        </w:rPr>
      </w:pPr>
    </w:p>
    <w:p w14:paraId="06DBD32A" w14:textId="77777777" w:rsidR="005C3170" w:rsidRPr="008922C8" w:rsidRDefault="005C3170" w:rsidP="008922C8">
      <w:pPr>
        <w:pStyle w:val="ListParagraph"/>
        <w:spacing w:line="240" w:lineRule="auto"/>
        <w:ind w:left="426"/>
        <w:rPr>
          <w:rFonts w:ascii="ITC Avant Garde Std Bk" w:hAnsi="ITC Avant Garde Std Bk" w:cs="Calibri"/>
          <w:bCs w:val="0"/>
          <w:color w:val="000000" w:themeColor="text1"/>
          <w:szCs w:val="22"/>
        </w:rPr>
      </w:pPr>
    </w:p>
    <w:p w14:paraId="0081842F" w14:textId="6B05C73B" w:rsidR="008D18FD" w:rsidRPr="008D18FD" w:rsidRDefault="008D18FD" w:rsidP="50C23E4F">
      <w:pPr>
        <w:spacing w:after="0" w:line="240" w:lineRule="auto"/>
        <w:rPr>
          <w:rFonts w:ascii="ITC Avant Garde Std Bk" w:hAnsi="ITC Avant Garde Std Bk" w:cs="Calibri"/>
          <w:b/>
          <w:color w:val="000000" w:themeColor="text1"/>
          <w:szCs w:val="22"/>
        </w:rPr>
      </w:pPr>
      <w:r w:rsidRPr="008D18FD">
        <w:rPr>
          <w:rFonts w:ascii="ITC Avant Garde Std Bk" w:hAnsi="ITC Avant Garde Std Bk" w:cs="Calibri"/>
          <w:b/>
          <w:color w:val="000000" w:themeColor="text1"/>
          <w:szCs w:val="22"/>
        </w:rPr>
        <w:t>Other instances of abuse:</w:t>
      </w:r>
    </w:p>
    <w:p w14:paraId="6169E897" w14:textId="77777777" w:rsidR="008D18FD" w:rsidRDefault="008D18FD" w:rsidP="50C23E4F">
      <w:pPr>
        <w:spacing w:after="0" w:line="240" w:lineRule="auto"/>
        <w:rPr>
          <w:rFonts w:ascii="ITC Avant Garde Std Bk" w:hAnsi="ITC Avant Garde Std Bk" w:cs="Calibri"/>
          <w:bCs w:val="0"/>
          <w:color w:val="000000" w:themeColor="text1"/>
          <w:szCs w:val="22"/>
        </w:rPr>
      </w:pPr>
    </w:p>
    <w:p w14:paraId="0E62705A" w14:textId="63F4BB2E" w:rsidR="00463F14" w:rsidRPr="008D18FD" w:rsidRDefault="007F4FC9" w:rsidP="50C23E4F">
      <w:pPr>
        <w:spacing w:after="0" w:line="240" w:lineRule="auto"/>
        <w:rPr>
          <w:rFonts w:ascii="ITC Avant Garde Std Bk" w:hAnsi="ITC Avant Garde Std Bk" w:cs="Calibri"/>
          <w:bCs w:val="0"/>
          <w:i/>
          <w:iCs/>
          <w:color w:val="000000" w:themeColor="text1"/>
          <w:szCs w:val="22"/>
        </w:rPr>
      </w:pPr>
      <w:r>
        <w:rPr>
          <w:rFonts w:ascii="ITC Avant Garde Std Bk" w:hAnsi="ITC Avant Garde Std Bk" w:cs="Calibri"/>
          <w:bCs w:val="0"/>
          <w:i/>
          <w:iCs/>
          <w:color w:val="000000" w:themeColor="text1"/>
          <w:szCs w:val="22"/>
        </w:rPr>
        <w:t>Abuse of c</w:t>
      </w:r>
      <w:r w:rsidR="00463F14" w:rsidRPr="008D18FD">
        <w:rPr>
          <w:rFonts w:ascii="ITC Avant Garde Std Bk" w:hAnsi="ITC Avant Garde Std Bk" w:cs="Calibri"/>
          <w:bCs w:val="0"/>
          <w:i/>
          <w:iCs/>
          <w:color w:val="000000" w:themeColor="text1"/>
          <w:szCs w:val="22"/>
        </w:rPr>
        <w:t>hildren with Special Educational Needs or Disabilities</w:t>
      </w:r>
    </w:p>
    <w:p w14:paraId="717CDF1F" w14:textId="58527901" w:rsidR="00463F14" w:rsidRPr="00E367BD" w:rsidRDefault="00463F14"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Staff should be extra vigilant and report any and all concerns about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child with Special Educational Needs or Disabilities as there are additional barriers that can make it more difficult to spot the signs of abuse.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child with SEND may be more susceptible to bullying and disproportionately impacted by such behaviour.</w:t>
      </w:r>
    </w:p>
    <w:p w14:paraId="5E888B77" w14:textId="77777777" w:rsidR="00463F14" w:rsidRPr="00E367BD" w:rsidRDefault="00463F14" w:rsidP="50C23E4F">
      <w:pPr>
        <w:spacing w:after="0" w:line="240" w:lineRule="auto"/>
        <w:rPr>
          <w:rFonts w:ascii="ITC Avant Garde Std Bk" w:hAnsi="ITC Avant Garde Std Bk" w:cs="Calibri"/>
          <w:bCs w:val="0"/>
          <w:color w:val="000000" w:themeColor="text1"/>
          <w:szCs w:val="22"/>
        </w:rPr>
      </w:pPr>
    </w:p>
    <w:p w14:paraId="375B40F4" w14:textId="77777777" w:rsidR="00463F14" w:rsidRPr="008D18FD" w:rsidRDefault="00463F14" w:rsidP="50C23E4F">
      <w:pPr>
        <w:spacing w:after="0" w:line="240" w:lineRule="auto"/>
        <w:rPr>
          <w:rFonts w:ascii="ITC Avant Garde Std Bk" w:hAnsi="ITC Avant Garde Std Bk" w:cs="Calibri"/>
          <w:bCs w:val="0"/>
          <w:i/>
          <w:iCs/>
          <w:color w:val="000000" w:themeColor="text1"/>
          <w:szCs w:val="22"/>
        </w:rPr>
      </w:pPr>
      <w:bookmarkStart w:id="5" w:name="_44v51t9kdga1"/>
      <w:bookmarkEnd w:id="5"/>
      <w:r w:rsidRPr="008D18FD">
        <w:rPr>
          <w:rFonts w:ascii="ITC Avant Garde Std Bk" w:hAnsi="ITC Avant Garde Std Bk" w:cs="Calibri"/>
          <w:bCs w:val="0"/>
          <w:i/>
          <w:iCs/>
          <w:color w:val="000000" w:themeColor="text1"/>
          <w:szCs w:val="22"/>
        </w:rPr>
        <w:t xml:space="preserve">Female Genital Mutilation (FGM) and Forced Marriages (FM)   </w:t>
      </w:r>
    </w:p>
    <w:p w14:paraId="42D7999F" w14:textId="29D68F25" w:rsidR="00463F14" w:rsidRPr="00E367BD" w:rsidRDefault="00463F14"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lastRenderedPageBreak/>
        <w:t xml:space="preserve">FGM is child abuse and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form of violence against women and girls. Forced Marriage is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marriage conducted without the valid consent of one or both parties when someone feels physical or emotional pressure to marry. </w:t>
      </w:r>
      <w:r w:rsidR="00F60761">
        <w:rPr>
          <w:rFonts w:ascii="ITC Avant Garde Std Bk" w:hAnsi="ITC Avant Garde Std Bk" w:cs="Calibri"/>
          <w:bCs w:val="0"/>
          <w:color w:val="000000" w:themeColor="text1"/>
          <w:szCs w:val="22"/>
        </w:rPr>
        <w:t xml:space="preserve">These forms of abuse take place outside </w:t>
      </w:r>
      <w:r w:rsidR="00FC010C">
        <w:rPr>
          <w:rFonts w:ascii="ITC Avant Garde Std Bk" w:hAnsi="ITC Avant Garde Std Bk" w:cs="Calibri"/>
          <w:bCs w:val="0"/>
          <w:color w:val="000000" w:themeColor="text1"/>
          <w:szCs w:val="22"/>
        </w:rPr>
        <w:t>YOURNAME</w:t>
      </w:r>
      <w:r w:rsidR="00F60761">
        <w:rPr>
          <w:rFonts w:ascii="ITC Avant Garde Std Bk" w:hAnsi="ITC Avant Garde Std Bk" w:cs="Calibri"/>
          <w:bCs w:val="0"/>
          <w:color w:val="000000" w:themeColor="text1"/>
          <w:szCs w:val="22"/>
        </w:rPr>
        <w:t>; w</w:t>
      </w:r>
      <w:r w:rsidRPr="00E367BD">
        <w:rPr>
          <w:rFonts w:ascii="ITC Avant Garde Std Bk" w:hAnsi="ITC Avant Garde Std Bk" w:cs="Calibri"/>
          <w:bCs w:val="0"/>
          <w:color w:val="000000" w:themeColor="text1"/>
          <w:szCs w:val="22"/>
        </w:rPr>
        <w:t xml:space="preserve">e acknowledge the risk to our students and will always act in the students’ best interests. </w:t>
      </w:r>
    </w:p>
    <w:p w14:paraId="642D3F74" w14:textId="77777777" w:rsidR="00463F14" w:rsidRPr="00E367BD" w:rsidRDefault="00463F14" w:rsidP="50C23E4F">
      <w:pPr>
        <w:spacing w:after="0" w:line="240" w:lineRule="auto"/>
        <w:rPr>
          <w:rFonts w:ascii="ITC Avant Garde Std Bk" w:hAnsi="ITC Avant Garde Std Bk" w:cs="Calibri"/>
          <w:bCs w:val="0"/>
          <w:color w:val="000000" w:themeColor="text1"/>
          <w:szCs w:val="22"/>
        </w:rPr>
      </w:pPr>
    </w:p>
    <w:p w14:paraId="36E8250D" w14:textId="50099DF3" w:rsidR="00463F14" w:rsidRPr="008D18FD" w:rsidRDefault="00463F14" w:rsidP="50C23E4F">
      <w:pPr>
        <w:spacing w:after="0" w:line="240" w:lineRule="auto"/>
        <w:rPr>
          <w:rFonts w:ascii="ITC Avant Garde Std Bk" w:hAnsi="ITC Avant Garde Std Bk" w:cs="Calibri"/>
          <w:bCs w:val="0"/>
          <w:i/>
          <w:iCs/>
          <w:color w:val="000000" w:themeColor="text1"/>
          <w:szCs w:val="22"/>
        </w:rPr>
      </w:pPr>
      <w:bookmarkStart w:id="6" w:name="_j4nfifod8nep"/>
      <w:bookmarkEnd w:id="6"/>
      <w:r w:rsidRPr="008D18FD">
        <w:rPr>
          <w:rFonts w:ascii="ITC Avant Garde Std Bk" w:hAnsi="ITC Avant Garde Std Bk" w:cs="Calibri"/>
          <w:bCs w:val="0"/>
          <w:i/>
          <w:iCs/>
          <w:color w:val="000000" w:themeColor="text1"/>
          <w:szCs w:val="22"/>
        </w:rPr>
        <w:t xml:space="preserve">Corporal or </w:t>
      </w:r>
      <w:r w:rsidR="007F4FC9">
        <w:rPr>
          <w:rFonts w:ascii="ITC Avant Garde Std Bk" w:hAnsi="ITC Avant Garde Std Bk" w:cs="Calibri"/>
          <w:bCs w:val="0"/>
          <w:i/>
          <w:iCs/>
          <w:color w:val="000000" w:themeColor="text1"/>
          <w:szCs w:val="22"/>
        </w:rPr>
        <w:t>p</w:t>
      </w:r>
      <w:r w:rsidRPr="008D18FD">
        <w:rPr>
          <w:rFonts w:ascii="ITC Avant Garde Std Bk" w:hAnsi="ITC Avant Garde Std Bk" w:cs="Calibri"/>
          <w:bCs w:val="0"/>
          <w:i/>
          <w:iCs/>
          <w:color w:val="000000" w:themeColor="text1"/>
          <w:szCs w:val="22"/>
        </w:rPr>
        <w:t xml:space="preserve">hysical </w:t>
      </w:r>
      <w:r w:rsidR="007F4FC9">
        <w:rPr>
          <w:rFonts w:ascii="ITC Avant Garde Std Bk" w:hAnsi="ITC Avant Garde Std Bk" w:cs="Calibri"/>
          <w:bCs w:val="0"/>
          <w:i/>
          <w:iCs/>
          <w:color w:val="000000" w:themeColor="text1"/>
          <w:szCs w:val="22"/>
        </w:rPr>
        <w:t>p</w:t>
      </w:r>
      <w:r w:rsidRPr="008D18FD">
        <w:rPr>
          <w:rFonts w:ascii="ITC Avant Garde Std Bk" w:hAnsi="ITC Avant Garde Std Bk" w:cs="Calibri"/>
          <w:bCs w:val="0"/>
          <w:i/>
          <w:iCs/>
          <w:color w:val="000000" w:themeColor="text1"/>
          <w:szCs w:val="22"/>
        </w:rPr>
        <w:t>unishment</w:t>
      </w:r>
    </w:p>
    <w:p w14:paraId="02E22A62" w14:textId="59FE7682" w:rsidR="00463F14" w:rsidRPr="00E367BD" w:rsidRDefault="00463F14"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Corporal or physical punishment is any punishment where physical force is used and which is intended to cause pain or discomfort, however slight. It involves hitting </w:t>
      </w:r>
      <w:r w:rsidR="00327EA3">
        <w:rPr>
          <w:rFonts w:ascii="ITC Avant Garde Std Bk" w:hAnsi="ITC Avant Garde Std Bk" w:cs="Calibri"/>
          <w:bCs w:val="0"/>
          <w:color w:val="000000" w:themeColor="text1"/>
          <w:szCs w:val="22"/>
        </w:rPr>
        <w:t>–</w:t>
      </w:r>
      <w:r w:rsidRPr="00E367BD">
        <w:rPr>
          <w:rFonts w:ascii="ITC Avant Garde Std Bk" w:hAnsi="ITC Avant Garde Std Bk" w:cs="Calibri"/>
          <w:bCs w:val="0"/>
          <w:color w:val="000000" w:themeColor="text1"/>
          <w:szCs w:val="22"/>
        </w:rPr>
        <w:t xml:space="preserve"> smacking, slapping, spanking </w:t>
      </w:r>
      <w:r w:rsidR="00327EA3">
        <w:rPr>
          <w:rFonts w:ascii="ITC Avant Garde Std Bk" w:hAnsi="ITC Avant Garde Std Bk" w:cs="Calibri"/>
          <w:bCs w:val="0"/>
          <w:color w:val="000000" w:themeColor="text1"/>
          <w:szCs w:val="22"/>
        </w:rPr>
        <w:t>–</w:t>
      </w:r>
      <w:r w:rsidRPr="00E367BD">
        <w:rPr>
          <w:rFonts w:ascii="ITC Avant Garde Std Bk" w:hAnsi="ITC Avant Garde Std Bk" w:cs="Calibri"/>
          <w:bCs w:val="0"/>
          <w:color w:val="000000" w:themeColor="text1"/>
          <w:szCs w:val="22"/>
        </w:rPr>
        <w:t xml:space="preserve"> children with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hand or an implement. We recognise that in some countries, these are cultural practices and are not seen as abusive; however, we do not condone these practices and we acknowledge the risk to students. We will always act in the students’ best interests.</w:t>
      </w:r>
    </w:p>
    <w:p w14:paraId="3980B018" w14:textId="77777777" w:rsidR="00463F14" w:rsidRPr="00E367BD" w:rsidRDefault="00463F14" w:rsidP="50C23E4F">
      <w:pPr>
        <w:spacing w:after="0" w:line="240" w:lineRule="auto"/>
        <w:rPr>
          <w:rFonts w:ascii="ITC Avant Garde Std Bk" w:hAnsi="ITC Avant Garde Std Bk" w:cs="Calibri"/>
          <w:bCs w:val="0"/>
          <w:color w:val="000000" w:themeColor="text1"/>
          <w:szCs w:val="22"/>
        </w:rPr>
      </w:pPr>
    </w:p>
    <w:p w14:paraId="18F04EEE" w14:textId="77777777" w:rsidR="00463F14" w:rsidRPr="008D18FD" w:rsidRDefault="00463F14" w:rsidP="50C23E4F">
      <w:pPr>
        <w:spacing w:after="0" w:line="240" w:lineRule="auto"/>
        <w:rPr>
          <w:rFonts w:ascii="ITC Avant Garde Std Bk" w:hAnsi="ITC Avant Garde Std Bk" w:cs="Calibri"/>
          <w:bCs w:val="0"/>
          <w:i/>
          <w:iCs/>
          <w:color w:val="000000" w:themeColor="text1"/>
          <w:szCs w:val="22"/>
        </w:rPr>
      </w:pPr>
      <w:bookmarkStart w:id="7" w:name="_ma6kqqbez0n8"/>
      <w:bookmarkEnd w:id="7"/>
      <w:r w:rsidRPr="008D18FD">
        <w:rPr>
          <w:rFonts w:ascii="ITC Avant Garde Std Bk" w:hAnsi="ITC Avant Garde Std Bk" w:cs="Calibri"/>
          <w:bCs w:val="0"/>
          <w:i/>
          <w:iCs/>
          <w:color w:val="000000" w:themeColor="text1"/>
          <w:szCs w:val="22"/>
        </w:rPr>
        <w:t>Children Vulnerable to Extremism</w:t>
      </w:r>
    </w:p>
    <w:p w14:paraId="576F0BD2" w14:textId="77777777" w:rsidR="00753A83" w:rsidRDefault="00463F14"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Protecting children from the risk of radicalisation should be seen as protecting children from any other harm and abuse. Radicalisation refers to the process by which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person comes to support terrorism and forms of extremism. There is no single way of identifying an individual who is likely to be susceptible to an extremist ideology. It can happen in many different ways and settings. </w:t>
      </w:r>
    </w:p>
    <w:p w14:paraId="66DC772E" w14:textId="77777777" w:rsidR="00753A83" w:rsidRDefault="00753A83" w:rsidP="50C23E4F">
      <w:pPr>
        <w:spacing w:after="0" w:line="240" w:lineRule="auto"/>
        <w:rPr>
          <w:rFonts w:ascii="ITC Avant Garde Std Bk" w:hAnsi="ITC Avant Garde Std Bk" w:cs="Calibri"/>
          <w:bCs w:val="0"/>
          <w:color w:val="000000" w:themeColor="text1"/>
          <w:szCs w:val="22"/>
        </w:rPr>
      </w:pPr>
    </w:p>
    <w:p w14:paraId="5610D282" w14:textId="5A255FE3" w:rsidR="00463F14" w:rsidRPr="00E367BD" w:rsidRDefault="00463F14" w:rsidP="50C23E4F">
      <w:pPr>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Specific background factors may contribute to vulnerability and are often combined with specific influences such as family, friends or online, and with specific needs for which an extremist or terrorist group may appear to provide an answer. The internet and the use of social media in particular, has become </w:t>
      </w:r>
      <w:r w:rsidR="00327EA3">
        <w:rPr>
          <w:rFonts w:ascii="ITC Avant Garde Std Bk" w:hAnsi="ITC Avant Garde Std Bk" w:cs="Calibri"/>
          <w:bCs w:val="0"/>
          <w:color w:val="000000" w:themeColor="text1"/>
          <w:szCs w:val="22"/>
        </w:rPr>
        <w:t>a</w:t>
      </w:r>
      <w:r w:rsidRPr="00E367BD">
        <w:rPr>
          <w:rFonts w:ascii="ITC Avant Garde Std Bk" w:hAnsi="ITC Avant Garde Std Bk" w:cs="Calibri"/>
          <w:bCs w:val="0"/>
          <w:color w:val="000000" w:themeColor="text1"/>
          <w:szCs w:val="22"/>
        </w:rPr>
        <w:t xml:space="preserve"> major factor in the radicalisation of young people.</w:t>
      </w:r>
    </w:p>
    <w:p w14:paraId="63436160" w14:textId="77777777" w:rsidR="00B73C7D" w:rsidRPr="00E367BD" w:rsidRDefault="00B73C7D" w:rsidP="50C23E4F">
      <w:pPr>
        <w:spacing w:after="0" w:line="240" w:lineRule="auto"/>
        <w:rPr>
          <w:rFonts w:ascii="ITC Avant Garde Std Bk" w:hAnsi="ITC Avant Garde Std Bk" w:cs="Calibri"/>
          <w:bCs w:val="0"/>
          <w:color w:val="000000" w:themeColor="text1"/>
          <w:szCs w:val="22"/>
        </w:rPr>
      </w:pPr>
    </w:p>
    <w:p w14:paraId="33D6C6A9" w14:textId="39E2172B" w:rsidR="00BA2972" w:rsidRPr="00CC2C8F" w:rsidRDefault="00BA2972" w:rsidP="007511A8">
      <w:pPr>
        <w:spacing w:after="0" w:line="240" w:lineRule="auto"/>
        <w:rPr>
          <w:rFonts w:ascii="ITC Avant Garde Std Bk" w:hAnsi="ITC Avant Garde Std Bk" w:cs="Calibri"/>
          <w:bCs w:val="0"/>
          <w:color w:val="000000" w:themeColor="text1"/>
          <w:szCs w:val="22"/>
        </w:rPr>
      </w:pPr>
      <w:r w:rsidRPr="00CC2C8F">
        <w:rPr>
          <w:rFonts w:ascii="ITC Avant Garde Std Bk" w:hAnsi="ITC Avant Garde Std Bk" w:cs="Calibri"/>
          <w:bCs w:val="0"/>
          <w:color w:val="000000" w:themeColor="text1"/>
          <w:szCs w:val="22"/>
        </w:rPr>
        <w:t xml:space="preserve">Behavioural indicators in and of themselves do not constitute abuse or neglect. </w:t>
      </w:r>
      <w:r w:rsidR="00B05FC7" w:rsidRPr="00CC2C8F">
        <w:rPr>
          <w:rFonts w:ascii="ITC Avant Garde Std Bk" w:hAnsi="ITC Avant Garde Std Bk" w:cs="Calibri"/>
          <w:bCs w:val="0"/>
          <w:color w:val="000000" w:themeColor="text1"/>
          <w:szCs w:val="22"/>
        </w:rPr>
        <w:t>T</w:t>
      </w:r>
      <w:r w:rsidRPr="00CC2C8F">
        <w:rPr>
          <w:rFonts w:ascii="ITC Avant Garde Std Bk" w:hAnsi="ITC Avant Garde Std Bk" w:cs="Calibri"/>
          <w:bCs w:val="0"/>
          <w:color w:val="000000" w:themeColor="text1"/>
          <w:szCs w:val="22"/>
        </w:rPr>
        <w:t xml:space="preserve">ogether with other indicators, such as family dynamics, they may warrant </w:t>
      </w:r>
      <w:r w:rsidR="00CC2C8F" w:rsidRPr="00CC2C8F">
        <w:rPr>
          <w:rFonts w:ascii="ITC Avant Garde Std Bk" w:hAnsi="ITC Avant Garde Std Bk" w:cs="Calibri"/>
          <w:bCs w:val="0"/>
          <w:color w:val="000000" w:themeColor="text1"/>
          <w:szCs w:val="22"/>
        </w:rPr>
        <w:t>reporting a concern</w:t>
      </w:r>
      <w:r w:rsidRPr="00CC2C8F">
        <w:rPr>
          <w:rFonts w:ascii="ITC Avant Garde Std Bk" w:hAnsi="ITC Avant Garde Std Bk" w:cs="Calibri"/>
          <w:bCs w:val="0"/>
          <w:color w:val="000000" w:themeColor="text1"/>
          <w:szCs w:val="22"/>
        </w:rPr>
        <w:t>.</w:t>
      </w:r>
    </w:p>
    <w:p w14:paraId="31A57719" w14:textId="77777777" w:rsidR="00BA2972" w:rsidRPr="007511A8" w:rsidRDefault="00BA2972" w:rsidP="50C23E4F">
      <w:pPr>
        <w:spacing w:after="0" w:line="240" w:lineRule="auto"/>
        <w:rPr>
          <w:rFonts w:ascii="ITC Avant Garde Std Bk" w:hAnsi="ITC Avant Garde Std Bk" w:cs="Calibri"/>
          <w:bCs w:val="0"/>
          <w:color w:val="FF0000"/>
          <w:szCs w:val="22"/>
        </w:rPr>
      </w:pPr>
    </w:p>
    <w:p w14:paraId="1909519E" w14:textId="4BDD0EE0" w:rsidR="00331EF9" w:rsidRPr="00F32DED" w:rsidRDefault="00331EF9" w:rsidP="0045383B">
      <w:pPr>
        <w:pStyle w:val="Heading1"/>
        <w:rPr>
          <w:rFonts w:ascii="ITC Avant Garde Std Bk" w:hAnsi="ITC Avant Garde Std Bk" w:cs="Calibri"/>
          <w:b/>
          <w:sz w:val="22"/>
          <w:szCs w:val="22"/>
        </w:rPr>
      </w:pPr>
      <w:bookmarkStart w:id="8" w:name="_Toc149051355"/>
      <w:r w:rsidRPr="00F32DED">
        <w:rPr>
          <w:rFonts w:ascii="ITC Avant Garde Std Bk" w:hAnsi="ITC Avant Garde Std Bk" w:cs="Calibri"/>
          <w:b/>
          <w:sz w:val="22"/>
          <w:szCs w:val="22"/>
        </w:rPr>
        <w:t xml:space="preserve">Legal </w:t>
      </w:r>
      <w:r w:rsidR="002E3060" w:rsidRPr="00F32DED">
        <w:rPr>
          <w:rFonts w:ascii="ITC Avant Garde Std Bk" w:hAnsi="ITC Avant Garde Std Bk" w:cs="Calibri"/>
          <w:b/>
          <w:sz w:val="22"/>
          <w:szCs w:val="22"/>
        </w:rPr>
        <w:t>i</w:t>
      </w:r>
      <w:r w:rsidRPr="00F32DED">
        <w:rPr>
          <w:rFonts w:ascii="ITC Avant Garde Std Bk" w:hAnsi="ITC Avant Garde Std Bk" w:cs="Calibri"/>
          <w:b/>
          <w:sz w:val="22"/>
          <w:szCs w:val="22"/>
        </w:rPr>
        <w:t>mperative</w:t>
      </w:r>
      <w:r w:rsidR="00C43EC5" w:rsidRPr="00F32DED">
        <w:rPr>
          <w:rFonts w:ascii="ITC Avant Garde Std Bk" w:hAnsi="ITC Avant Garde Std Bk" w:cs="Calibri"/>
          <w:b/>
          <w:sz w:val="22"/>
          <w:szCs w:val="22"/>
        </w:rPr>
        <w:t xml:space="preserve"> to involve outside authority</w:t>
      </w:r>
      <w:bookmarkEnd w:id="8"/>
    </w:p>
    <w:p w14:paraId="6900FF2C" w14:textId="77777777" w:rsidR="00F32DED" w:rsidRDefault="00F32DED" w:rsidP="50C23E4F">
      <w:pPr>
        <w:pStyle w:val="NormalWeb"/>
        <w:shd w:val="clear" w:color="auto" w:fill="FFFFFF" w:themeFill="background1"/>
        <w:spacing w:beforeAutospacing="0" w:after="0" w:afterAutospacing="0" w:line="240" w:lineRule="auto"/>
        <w:rPr>
          <w:rFonts w:ascii="ITC Avant Garde Std Bk" w:hAnsi="ITC Avant Garde Std Bk" w:cstheme="minorBidi"/>
          <w:bCs w:val="0"/>
          <w:color w:val="000000" w:themeColor="text1"/>
          <w:sz w:val="22"/>
          <w:szCs w:val="22"/>
        </w:rPr>
      </w:pPr>
    </w:p>
    <w:p w14:paraId="21B3E0E0" w14:textId="06578493" w:rsidR="00331EF9" w:rsidRDefault="00C72648" w:rsidP="50C23E4F">
      <w:pPr>
        <w:pStyle w:val="NormalWeb"/>
        <w:shd w:val="clear" w:color="auto" w:fill="FFFFFF" w:themeFill="background1"/>
        <w:spacing w:beforeAutospacing="0" w:after="0" w:afterAutospacing="0" w:line="240" w:lineRule="auto"/>
        <w:rPr>
          <w:rFonts w:ascii="ITC Avant Garde Std Bk" w:hAnsi="ITC Avant Garde Std Bk" w:cstheme="minorBidi"/>
          <w:bCs w:val="0"/>
          <w:color w:val="000000" w:themeColor="text1"/>
          <w:sz w:val="22"/>
          <w:szCs w:val="22"/>
        </w:rPr>
      </w:pPr>
      <w:r>
        <w:rPr>
          <w:rFonts w:ascii="ITC Avant Garde Std Bk" w:hAnsi="ITC Avant Garde Std Bk" w:cstheme="minorBidi"/>
          <w:bCs w:val="0"/>
          <w:color w:val="000000" w:themeColor="text1"/>
          <w:sz w:val="22"/>
          <w:szCs w:val="22"/>
        </w:rPr>
        <w:t>The Lisboan</w:t>
      </w:r>
      <w:r w:rsidR="00331EF9" w:rsidRPr="00E367BD">
        <w:rPr>
          <w:rFonts w:ascii="ITC Avant Garde Std Bk" w:hAnsi="ITC Avant Garde Std Bk" w:cstheme="minorBidi"/>
          <w:bCs w:val="0"/>
          <w:color w:val="000000" w:themeColor="text1"/>
          <w:sz w:val="22"/>
          <w:szCs w:val="22"/>
        </w:rPr>
        <w:t xml:space="preserve"> must intervene in </w:t>
      </w:r>
      <w:r w:rsidR="009323E8">
        <w:rPr>
          <w:rFonts w:ascii="ITC Avant Garde Std Bk" w:hAnsi="ITC Avant Garde Std Bk" w:cstheme="minorBidi"/>
          <w:bCs w:val="0"/>
          <w:color w:val="000000" w:themeColor="text1"/>
          <w:sz w:val="22"/>
          <w:szCs w:val="22"/>
        </w:rPr>
        <w:t xml:space="preserve">certain </w:t>
      </w:r>
      <w:r w:rsidR="00331EF9" w:rsidRPr="00E367BD">
        <w:rPr>
          <w:rFonts w:ascii="ITC Avant Garde Std Bk" w:hAnsi="ITC Avant Garde Std Bk" w:cstheme="minorBidi"/>
          <w:bCs w:val="0"/>
          <w:color w:val="000000" w:themeColor="text1"/>
          <w:sz w:val="22"/>
          <w:szCs w:val="22"/>
        </w:rPr>
        <w:t>specific situations:</w:t>
      </w:r>
    </w:p>
    <w:p w14:paraId="6B075A4D" w14:textId="2413948E" w:rsidR="00AD1EF1" w:rsidRPr="00E367BD" w:rsidRDefault="00AD1EF1" w:rsidP="00AD1EF1">
      <w:pPr>
        <w:pStyle w:val="NormalWeb"/>
        <w:shd w:val="clear" w:color="auto" w:fill="FFFFFF" w:themeFill="background1"/>
        <w:spacing w:beforeAutospacing="0" w:after="0" w:afterAutospacing="0" w:line="240" w:lineRule="auto"/>
        <w:rPr>
          <w:rFonts w:ascii="ITC Avant Garde Std Bk" w:hAnsi="ITC Avant Garde Std Bk" w:cstheme="minorBidi"/>
          <w:bCs w:val="0"/>
          <w:color w:val="FF0000"/>
          <w:sz w:val="22"/>
          <w:szCs w:val="22"/>
        </w:rPr>
      </w:pPr>
    </w:p>
    <w:p w14:paraId="0353F583" w14:textId="1ECC61DD" w:rsidR="00AD1EF1" w:rsidRDefault="00AD1EF1" w:rsidP="00AD1EF1">
      <w:pPr>
        <w:pStyle w:val="ListParagraph"/>
        <w:numPr>
          <w:ilvl w:val="0"/>
          <w:numId w:val="46"/>
        </w:numPr>
        <w:shd w:val="clear" w:color="auto" w:fill="FFFFFF" w:themeFill="background1"/>
        <w:spacing w:line="240" w:lineRule="auto"/>
        <w:rPr>
          <w:rFonts w:ascii="ITC Avant Garde Std Bk" w:eastAsia="Times New Roman" w:hAnsi="ITC Avant Garde Std Bk"/>
          <w:bCs w:val="0"/>
          <w:color w:val="000000" w:themeColor="text1"/>
          <w:szCs w:val="22"/>
        </w:rPr>
      </w:pPr>
      <w:r w:rsidRPr="00AD1EF1">
        <w:rPr>
          <w:rFonts w:ascii="ITC Avant Garde Std Bk" w:hAnsi="ITC Avant Garde Std Bk"/>
          <w:bCs w:val="0"/>
          <w:szCs w:val="22"/>
        </w:rPr>
        <w:t xml:space="preserve">In cases of extreme and immediate danger, the Designated Safeguarding </w:t>
      </w:r>
      <w:r w:rsidRPr="00E367BD">
        <w:rPr>
          <w:rFonts w:ascii="ITC Avant Garde Std Bk" w:hAnsi="ITC Avant Garde Std Bk"/>
          <w:bCs w:val="0"/>
          <w:color w:val="000000" w:themeColor="text1"/>
          <w:szCs w:val="22"/>
        </w:rPr>
        <w:t>Lead should contact the relevant authorities</w:t>
      </w:r>
      <w:r>
        <w:rPr>
          <w:rFonts w:ascii="ITC Avant Garde Std Bk" w:eastAsia="Times New Roman" w:hAnsi="ITC Avant Garde Std Bk"/>
          <w:bCs w:val="0"/>
          <w:color w:val="000000" w:themeColor="text1"/>
          <w:szCs w:val="22"/>
        </w:rPr>
        <w:t>.</w:t>
      </w:r>
    </w:p>
    <w:p w14:paraId="0CC6C29A" w14:textId="2DCBED1B" w:rsidR="00331EF9" w:rsidRPr="00E367BD" w:rsidRDefault="00331EF9" w:rsidP="00AD1EF1">
      <w:pPr>
        <w:pStyle w:val="ListParagraph"/>
        <w:numPr>
          <w:ilvl w:val="0"/>
          <w:numId w:val="46"/>
        </w:numPr>
        <w:shd w:val="clear" w:color="auto" w:fill="FFFFFF" w:themeFill="background1"/>
        <w:spacing w:line="240" w:lineRule="auto"/>
        <w:rPr>
          <w:rFonts w:ascii="ITC Avant Garde Std Bk" w:eastAsia="Times New Roman" w:hAnsi="ITC Avant Garde Std Bk"/>
          <w:bCs w:val="0"/>
          <w:color w:val="000000" w:themeColor="text1"/>
          <w:szCs w:val="22"/>
        </w:rPr>
      </w:pPr>
      <w:r w:rsidRPr="00E367BD">
        <w:rPr>
          <w:rFonts w:ascii="ITC Avant Garde Std Bk" w:eastAsia="Times New Roman" w:hAnsi="ITC Avant Garde Std Bk"/>
          <w:bCs w:val="0"/>
          <w:color w:val="000000" w:themeColor="text1"/>
          <w:szCs w:val="22"/>
        </w:rPr>
        <w:t xml:space="preserve">When the parents/guardians/legal representatives oppose the school’s intervention, the </w:t>
      </w:r>
      <w:r w:rsidR="009465BF" w:rsidRPr="00E367BD">
        <w:rPr>
          <w:rFonts w:ascii="ITC Avant Garde Std Bk" w:eastAsia="Times New Roman" w:hAnsi="ITC Avant Garde Std Bk"/>
          <w:bCs w:val="0"/>
          <w:color w:val="000000" w:themeColor="text1"/>
          <w:szCs w:val="22"/>
        </w:rPr>
        <w:t xml:space="preserve">Principal </w:t>
      </w:r>
      <w:r w:rsidRPr="00E367BD">
        <w:rPr>
          <w:rFonts w:ascii="ITC Avant Garde Std Bk" w:eastAsia="Times New Roman" w:hAnsi="ITC Avant Garde Std Bk"/>
          <w:bCs w:val="0"/>
          <w:color w:val="000000" w:themeColor="text1"/>
          <w:szCs w:val="22"/>
        </w:rPr>
        <w:t xml:space="preserve">must immediately communicate the situation to the relevant authorities. </w:t>
      </w:r>
    </w:p>
    <w:p w14:paraId="40243D86" w14:textId="6FA86355" w:rsidR="00331EF9" w:rsidRPr="00E367BD" w:rsidRDefault="00331EF9" w:rsidP="00AD1EF1">
      <w:pPr>
        <w:pStyle w:val="ListParagraph"/>
        <w:numPr>
          <w:ilvl w:val="0"/>
          <w:numId w:val="46"/>
        </w:numPr>
        <w:shd w:val="clear" w:color="auto" w:fill="FFFFFF" w:themeFill="background1"/>
        <w:spacing w:line="240" w:lineRule="auto"/>
        <w:rPr>
          <w:rFonts w:ascii="ITC Avant Garde Std Bk" w:eastAsia="Times New Roman" w:hAnsi="ITC Avant Garde Std Bk"/>
          <w:bCs w:val="0"/>
          <w:color w:val="000000" w:themeColor="text1"/>
          <w:szCs w:val="22"/>
        </w:rPr>
      </w:pPr>
      <w:r w:rsidRPr="00E367BD">
        <w:rPr>
          <w:rFonts w:ascii="ITC Avant Garde Std Bk" w:eastAsia="Times New Roman" w:hAnsi="ITC Avant Garde Std Bk"/>
          <w:bCs w:val="0"/>
          <w:color w:val="000000" w:themeColor="text1"/>
          <w:szCs w:val="22"/>
        </w:rPr>
        <w:t xml:space="preserve">When the facts that indicated a situation of danger to the student constitute a crime, they </w:t>
      </w:r>
      <w:r w:rsidR="00C43EC5">
        <w:rPr>
          <w:rFonts w:ascii="ITC Avant Garde Std Bk" w:eastAsia="Times New Roman" w:hAnsi="ITC Avant Garde Std Bk"/>
          <w:bCs w:val="0"/>
          <w:color w:val="000000" w:themeColor="text1"/>
          <w:szCs w:val="22"/>
        </w:rPr>
        <w:t xml:space="preserve">should </w:t>
      </w:r>
      <w:r w:rsidRPr="00E367BD">
        <w:rPr>
          <w:rFonts w:ascii="ITC Avant Garde Std Bk" w:eastAsia="Times New Roman" w:hAnsi="ITC Avant Garde Std Bk"/>
          <w:bCs w:val="0"/>
          <w:color w:val="000000" w:themeColor="text1"/>
          <w:szCs w:val="22"/>
        </w:rPr>
        <w:t>be communicated to the relevant authorities.</w:t>
      </w:r>
    </w:p>
    <w:p w14:paraId="495924A2" w14:textId="03C425E4" w:rsidR="00331EF9" w:rsidRPr="00E367BD" w:rsidRDefault="00331EF9" w:rsidP="00AD1EF1">
      <w:pPr>
        <w:pStyle w:val="ListParagraph"/>
        <w:numPr>
          <w:ilvl w:val="0"/>
          <w:numId w:val="46"/>
        </w:numPr>
        <w:shd w:val="clear" w:color="auto" w:fill="FFFFFF" w:themeFill="background1"/>
        <w:spacing w:line="240" w:lineRule="auto"/>
        <w:rPr>
          <w:rFonts w:ascii="ITC Avant Garde Std Bk" w:eastAsia="Times New Roman" w:hAnsi="ITC Avant Garde Std Bk"/>
          <w:bCs w:val="0"/>
          <w:color w:val="000000" w:themeColor="text1"/>
          <w:szCs w:val="22"/>
        </w:rPr>
      </w:pPr>
      <w:r w:rsidRPr="00E367BD">
        <w:rPr>
          <w:rFonts w:ascii="ITC Avant Garde Std Bk" w:eastAsia="Times New Roman" w:hAnsi="ITC Avant Garde Std Bk"/>
          <w:bCs w:val="0"/>
          <w:color w:val="000000" w:themeColor="text1"/>
          <w:szCs w:val="22"/>
        </w:rPr>
        <w:t xml:space="preserve">When there is a current or imminent danger to the student’s life or physical integrity and there is opposition from the parental authority, </w:t>
      </w:r>
      <w:r w:rsidR="00C72648">
        <w:rPr>
          <w:rFonts w:ascii="ITC Avant Garde Std Bk" w:eastAsia="Times New Roman" w:hAnsi="ITC Avant Garde Std Bk"/>
          <w:bCs w:val="0"/>
          <w:color w:val="000000" w:themeColor="text1"/>
          <w:szCs w:val="22"/>
        </w:rPr>
        <w:t>The Lisboan</w:t>
      </w:r>
      <w:r w:rsidRPr="00E367BD">
        <w:rPr>
          <w:rFonts w:ascii="ITC Avant Garde Std Bk" w:eastAsia="Times New Roman" w:hAnsi="ITC Avant Garde Std Bk"/>
          <w:bCs w:val="0"/>
          <w:color w:val="000000" w:themeColor="text1"/>
          <w:szCs w:val="22"/>
        </w:rPr>
        <w:t xml:space="preserve"> must adopt adequate measures for their immediate protection and request assistance from the relevant authorities.</w:t>
      </w:r>
    </w:p>
    <w:p w14:paraId="7BDF245A" w14:textId="77777777" w:rsidR="00331EF9" w:rsidRPr="00E367BD" w:rsidRDefault="00331EF9" w:rsidP="00AD1EF1">
      <w:pPr>
        <w:pStyle w:val="ListParagraph"/>
        <w:numPr>
          <w:ilvl w:val="0"/>
          <w:numId w:val="46"/>
        </w:numPr>
        <w:shd w:val="clear" w:color="auto" w:fill="FFFFFF" w:themeFill="background1"/>
        <w:spacing w:line="240" w:lineRule="auto"/>
        <w:rPr>
          <w:rFonts w:ascii="ITC Avant Garde Std Bk" w:eastAsia="Times New Roman" w:hAnsi="ITC Avant Garde Std Bk"/>
          <w:bCs w:val="0"/>
          <w:color w:val="000000" w:themeColor="text1"/>
          <w:szCs w:val="22"/>
        </w:rPr>
      </w:pPr>
      <w:r w:rsidRPr="00E367BD">
        <w:rPr>
          <w:rFonts w:ascii="ITC Avant Garde Std Bk" w:eastAsia="Times New Roman" w:hAnsi="ITC Avant Garde Std Bk"/>
          <w:bCs w:val="0"/>
          <w:color w:val="000000" w:themeColor="text1"/>
          <w:szCs w:val="22"/>
        </w:rPr>
        <w:t>When the behaviour of a student constitutes a crime, relevant authorities should be informed.</w:t>
      </w:r>
    </w:p>
    <w:p w14:paraId="3A82982B" w14:textId="2F9427AE" w:rsidR="00331EF9" w:rsidRPr="00E367BD" w:rsidRDefault="00331EF9" w:rsidP="00AD1EF1">
      <w:pPr>
        <w:pStyle w:val="ListParagraph"/>
        <w:numPr>
          <w:ilvl w:val="0"/>
          <w:numId w:val="46"/>
        </w:numPr>
        <w:shd w:val="clear" w:color="auto" w:fill="FFFFFF" w:themeFill="background1"/>
        <w:spacing w:line="240" w:lineRule="auto"/>
        <w:rPr>
          <w:rFonts w:ascii="ITC Avant Garde Std Bk" w:eastAsia="Times New Roman" w:hAnsi="ITC Avant Garde Std Bk"/>
          <w:bCs w:val="0"/>
          <w:color w:val="000000" w:themeColor="text1"/>
          <w:szCs w:val="22"/>
        </w:rPr>
      </w:pPr>
      <w:r w:rsidRPr="00E367BD">
        <w:rPr>
          <w:rFonts w:ascii="ITC Avant Garde Std Bk" w:eastAsia="Times New Roman" w:hAnsi="ITC Avant Garde Std Bk"/>
          <w:bCs w:val="0"/>
          <w:color w:val="000000" w:themeColor="text1"/>
          <w:szCs w:val="22"/>
        </w:rPr>
        <w:t xml:space="preserve">If the student exceeds the allowed number of absences to class and fails to abide by the measures set to compensate or recover from this, or if such </w:t>
      </w:r>
      <w:r w:rsidRPr="00E367BD">
        <w:rPr>
          <w:rFonts w:ascii="ITC Avant Garde Std Bk" w:eastAsia="Times New Roman" w:hAnsi="ITC Avant Garde Std Bk"/>
          <w:bCs w:val="0"/>
          <w:color w:val="000000" w:themeColor="text1"/>
          <w:szCs w:val="22"/>
        </w:rPr>
        <w:lastRenderedPageBreak/>
        <w:t>measures are ineffective, the has the obligation to communicate this fact to the relevant authorities. The purpose is to try and find an adequate solution to support the student’s academic path, in collaboration with the school.</w:t>
      </w:r>
    </w:p>
    <w:p w14:paraId="15FE4008" w14:textId="0D42B657" w:rsidR="002E3060" w:rsidRPr="00F32DED" w:rsidRDefault="00331EF9" w:rsidP="00F32DED">
      <w:pPr>
        <w:pStyle w:val="ListParagraph"/>
        <w:numPr>
          <w:ilvl w:val="0"/>
          <w:numId w:val="46"/>
        </w:numPr>
        <w:shd w:val="clear" w:color="auto" w:fill="FFFFFF" w:themeFill="background1"/>
        <w:spacing w:line="240" w:lineRule="auto"/>
        <w:rPr>
          <w:rFonts w:ascii="ITC Avant Garde Std Bk" w:eastAsia="Times New Roman" w:hAnsi="ITC Avant Garde Std Bk"/>
          <w:bCs w:val="0"/>
          <w:color w:val="000000" w:themeColor="text1"/>
          <w:szCs w:val="22"/>
        </w:rPr>
      </w:pPr>
      <w:r w:rsidRPr="00E367BD">
        <w:rPr>
          <w:rFonts w:ascii="ITC Avant Garde Std Bk" w:eastAsia="Times New Roman" w:hAnsi="ITC Avant Garde Std Bk"/>
          <w:bCs w:val="0"/>
          <w:color w:val="000000" w:themeColor="text1"/>
          <w:szCs w:val="22"/>
        </w:rPr>
        <w:t xml:space="preserve">If a student is suspended in the context of a disciplinary procedure, the Head of </w:t>
      </w:r>
      <w:r w:rsidR="00FC010C">
        <w:rPr>
          <w:rFonts w:ascii="ITC Avant Garde Std Bk" w:eastAsia="Times New Roman" w:hAnsi="ITC Avant Garde Std Bk"/>
          <w:bCs w:val="0"/>
          <w:color w:val="000000" w:themeColor="text1"/>
          <w:szCs w:val="22"/>
        </w:rPr>
        <w:t>s</w:t>
      </w:r>
      <w:r w:rsidRPr="00E367BD">
        <w:rPr>
          <w:rFonts w:ascii="ITC Avant Garde Std Bk" w:eastAsia="Times New Roman" w:hAnsi="ITC Avant Garde Std Bk"/>
          <w:bCs w:val="0"/>
          <w:color w:val="000000" w:themeColor="text1"/>
          <w:szCs w:val="22"/>
        </w:rPr>
        <w:t xml:space="preserve">chool can decide that, considering the circumstances, the suspension be communicated to the relevant </w:t>
      </w:r>
      <w:r w:rsidR="007C6E80" w:rsidRPr="00E367BD">
        <w:rPr>
          <w:rFonts w:ascii="ITC Avant Garde Std Bk" w:eastAsia="Times New Roman" w:hAnsi="ITC Avant Garde Std Bk"/>
          <w:bCs w:val="0"/>
          <w:color w:val="000000" w:themeColor="text1"/>
          <w:szCs w:val="22"/>
        </w:rPr>
        <w:t>authorities.</w:t>
      </w:r>
    </w:p>
    <w:p w14:paraId="2894E564" w14:textId="18CD840B" w:rsidR="00331EF9" w:rsidRPr="006E7DD2" w:rsidRDefault="006E7DD2" w:rsidP="0045383B">
      <w:pPr>
        <w:pStyle w:val="Heading1"/>
        <w:rPr>
          <w:rFonts w:ascii="ITC Avant Garde Std Bk" w:hAnsi="ITC Avant Garde Std Bk" w:cs="Calibri"/>
          <w:bCs w:val="0"/>
          <w:sz w:val="22"/>
          <w:szCs w:val="22"/>
        </w:rPr>
      </w:pPr>
      <w:bookmarkStart w:id="9" w:name="_Toc149051356"/>
      <w:r w:rsidRPr="006E7DD2">
        <w:rPr>
          <w:rFonts w:ascii="ITC Avant Garde Std Bk" w:hAnsi="ITC Avant Garde Std Bk" w:cs="Calibri"/>
          <w:b/>
          <w:sz w:val="22"/>
          <w:szCs w:val="22"/>
        </w:rPr>
        <w:t xml:space="preserve">Organisation of the </w:t>
      </w:r>
      <w:r w:rsidR="00E96F7D">
        <w:rPr>
          <w:rFonts w:ascii="ITC Avant Garde Std Bk" w:hAnsi="ITC Avant Garde Std Bk" w:cs="Calibri"/>
          <w:b/>
          <w:sz w:val="22"/>
          <w:szCs w:val="22"/>
        </w:rPr>
        <w:t>s</w:t>
      </w:r>
      <w:r w:rsidRPr="006E7DD2">
        <w:rPr>
          <w:rFonts w:ascii="ITC Avant Garde Std Bk" w:hAnsi="ITC Avant Garde Std Bk" w:cs="Calibri"/>
          <w:b/>
          <w:sz w:val="22"/>
          <w:szCs w:val="22"/>
        </w:rPr>
        <w:t xml:space="preserve">afeguarding function in </w:t>
      </w:r>
      <w:bookmarkEnd w:id="9"/>
      <w:r w:rsidR="006854D3">
        <w:rPr>
          <w:rFonts w:ascii="ITC Avant Garde Std Bk" w:hAnsi="ITC Avant Garde Std Bk" w:cs="Calibri"/>
          <w:b/>
          <w:sz w:val="22"/>
          <w:szCs w:val="22"/>
        </w:rPr>
        <w:t>The Lisboan</w:t>
      </w:r>
    </w:p>
    <w:p w14:paraId="08C5C737" w14:textId="77777777" w:rsidR="0045383B" w:rsidRDefault="0045383B" w:rsidP="00D861A1">
      <w:pPr>
        <w:spacing w:after="0" w:line="240" w:lineRule="auto"/>
        <w:ind w:right="120"/>
        <w:rPr>
          <w:rFonts w:ascii="ITC Avant Garde Std Bk" w:hAnsi="ITC Avant Garde Std Bk" w:cs="Calibri"/>
          <w:b/>
          <w:color w:val="000000" w:themeColor="text1"/>
          <w:szCs w:val="22"/>
        </w:rPr>
      </w:pPr>
    </w:p>
    <w:p w14:paraId="049F7077" w14:textId="6B892E65" w:rsidR="00D861A1" w:rsidRPr="00155337" w:rsidRDefault="00D861A1" w:rsidP="00F32DED">
      <w:pPr>
        <w:rPr>
          <w:rFonts w:ascii="ITC Avant Garde Std Bk" w:hAnsi="ITC Avant Garde Std Bk" w:cs="Calibri"/>
          <w:b/>
          <w:color w:val="000000" w:themeColor="text1"/>
          <w:szCs w:val="22"/>
        </w:rPr>
      </w:pPr>
      <w:r w:rsidRPr="00155337">
        <w:rPr>
          <w:rFonts w:ascii="ITC Avant Garde Std Bk" w:hAnsi="ITC Avant Garde Std Bk" w:cs="Calibri"/>
          <w:b/>
          <w:color w:val="000000" w:themeColor="text1"/>
          <w:szCs w:val="22"/>
        </w:rPr>
        <w:t>Governors</w:t>
      </w:r>
    </w:p>
    <w:p w14:paraId="55C3B691" w14:textId="6BDBA8ED" w:rsidR="00D861A1" w:rsidRDefault="00D861A1" w:rsidP="00F32DED">
      <w:pPr>
        <w:spacing w:after="0" w:line="240" w:lineRule="auto"/>
        <w:ind w:right="120"/>
        <w:rPr>
          <w:rFonts w:ascii="ITC Avant Garde Std Bk" w:hAnsi="ITC Avant Garde Std Bk" w:cs="Calibri"/>
          <w:bCs w:val="0"/>
          <w:szCs w:val="22"/>
        </w:rPr>
      </w:pPr>
      <w:r w:rsidRPr="00F32DED">
        <w:rPr>
          <w:rFonts w:ascii="ITC Avant Garde Std Bk" w:hAnsi="ITC Avant Garde Std Bk" w:cs="Calibri"/>
          <w:bCs w:val="0"/>
          <w:szCs w:val="22"/>
          <w:lang w:val="en-US"/>
        </w:rPr>
        <w:t>The Board of Governors has a specific responsibility to oversee the safeguarding</w:t>
      </w:r>
      <w:r>
        <w:rPr>
          <w:rFonts w:ascii="ITC Avant Garde Std Bk" w:hAnsi="ITC Avant Garde Std Bk" w:cs="Calibri"/>
          <w:bCs w:val="0"/>
          <w:szCs w:val="22"/>
        </w:rPr>
        <w:t xml:space="preserve"> function at an Artemis school</w:t>
      </w:r>
      <w:r w:rsidR="00AF6498">
        <w:rPr>
          <w:rFonts w:ascii="ITC Avant Garde Std Bk" w:hAnsi="ITC Avant Garde Std Bk" w:cs="Calibri"/>
          <w:bCs w:val="0"/>
          <w:szCs w:val="22"/>
        </w:rPr>
        <w:t xml:space="preserve">, through the persons of the Principal and the Safeguarding Lead. </w:t>
      </w:r>
      <w:r>
        <w:rPr>
          <w:rFonts w:ascii="ITC Avant Garde Std Bk" w:hAnsi="ITC Avant Garde Std Bk" w:cs="Calibri"/>
          <w:bCs w:val="0"/>
          <w:szCs w:val="22"/>
        </w:rPr>
        <w:t>Governors should receive training</w:t>
      </w:r>
      <w:r w:rsidR="00AF6498">
        <w:rPr>
          <w:rFonts w:ascii="ITC Avant Garde Std Bk" w:hAnsi="ITC Avant Garde Std Bk" w:cs="Calibri"/>
          <w:bCs w:val="0"/>
          <w:szCs w:val="22"/>
        </w:rPr>
        <w:t xml:space="preserve"> in safeguarding awareness and protocols, and are able to view safeguarding files when </w:t>
      </w:r>
      <w:r w:rsidR="00636AE2">
        <w:rPr>
          <w:rFonts w:ascii="ITC Avant Garde Std Bk" w:hAnsi="ITC Avant Garde Std Bk" w:cs="Calibri"/>
          <w:bCs w:val="0"/>
          <w:szCs w:val="22"/>
        </w:rPr>
        <w:t>the Chair of the Board approves this.</w:t>
      </w:r>
    </w:p>
    <w:p w14:paraId="661C5C38" w14:textId="77777777" w:rsidR="00F32DED" w:rsidRDefault="00F32DED" w:rsidP="008D7232">
      <w:pPr>
        <w:spacing w:after="0" w:line="240" w:lineRule="auto"/>
        <w:ind w:right="120"/>
        <w:rPr>
          <w:rFonts w:ascii="ITC Avant Garde Std Bk" w:hAnsi="ITC Avant Garde Std Bk" w:cs="Calibri"/>
          <w:b/>
          <w:color w:val="000000" w:themeColor="text1"/>
          <w:szCs w:val="22"/>
        </w:rPr>
      </w:pPr>
    </w:p>
    <w:p w14:paraId="73ED7C4B" w14:textId="74C0E206" w:rsidR="008D7232" w:rsidRDefault="008D7232" w:rsidP="008D7232">
      <w:pPr>
        <w:spacing w:after="0" w:line="240" w:lineRule="auto"/>
        <w:ind w:right="120"/>
        <w:rPr>
          <w:rFonts w:ascii="ITC Avant Garde Std Bk" w:hAnsi="ITC Avant Garde Std Bk" w:cs="Calibri"/>
          <w:b/>
          <w:color w:val="000000" w:themeColor="text1"/>
          <w:szCs w:val="22"/>
        </w:rPr>
      </w:pPr>
      <w:r w:rsidRPr="005F60FB">
        <w:rPr>
          <w:rFonts w:ascii="ITC Avant Garde Std Bk" w:hAnsi="ITC Avant Garde Std Bk" w:cs="Calibri"/>
          <w:b/>
          <w:color w:val="000000" w:themeColor="text1"/>
          <w:szCs w:val="22"/>
        </w:rPr>
        <w:t xml:space="preserve">Artemis </w:t>
      </w:r>
      <w:r w:rsidR="00C52BB5">
        <w:rPr>
          <w:rFonts w:ascii="ITC Avant Garde Std Bk" w:hAnsi="ITC Avant Garde Std Bk" w:cs="Calibri"/>
          <w:b/>
          <w:color w:val="000000" w:themeColor="text1"/>
          <w:szCs w:val="22"/>
        </w:rPr>
        <w:t xml:space="preserve">Designated </w:t>
      </w:r>
      <w:r w:rsidRPr="005F60FB">
        <w:rPr>
          <w:rFonts w:ascii="ITC Avant Garde Std Bk" w:hAnsi="ITC Avant Garde Std Bk" w:cs="Calibri"/>
          <w:b/>
          <w:color w:val="000000" w:themeColor="text1"/>
          <w:szCs w:val="22"/>
        </w:rPr>
        <w:t>Safeguarding Lead</w:t>
      </w:r>
    </w:p>
    <w:p w14:paraId="78C64733" w14:textId="77777777" w:rsidR="008D7232" w:rsidRPr="005F60FB" w:rsidRDefault="008D7232" w:rsidP="008D7232">
      <w:pPr>
        <w:spacing w:after="0" w:line="240" w:lineRule="auto"/>
        <w:ind w:right="120"/>
        <w:rPr>
          <w:rFonts w:ascii="ITC Avant Garde Std Bk" w:hAnsi="ITC Avant Garde Std Bk" w:cs="Calibri"/>
          <w:b/>
          <w:szCs w:val="22"/>
          <w:lang w:val="en-US"/>
        </w:rPr>
      </w:pPr>
    </w:p>
    <w:p w14:paraId="69A65667" w14:textId="1A7AE299" w:rsidR="008D7232" w:rsidRPr="00805A30" w:rsidRDefault="008D7232" w:rsidP="008D7232">
      <w:pPr>
        <w:spacing w:after="0" w:line="240" w:lineRule="auto"/>
        <w:ind w:right="120"/>
        <w:rPr>
          <w:rFonts w:ascii="ITC Avant Garde Std Bk" w:hAnsi="ITC Avant Garde Std Bk" w:cs="Calibri"/>
          <w:bCs w:val="0"/>
          <w:szCs w:val="22"/>
        </w:rPr>
      </w:pPr>
      <w:r w:rsidRPr="00E367BD">
        <w:rPr>
          <w:rFonts w:ascii="ITC Avant Garde Std Bk" w:hAnsi="ITC Avant Garde Std Bk" w:cs="Calibri"/>
          <w:bCs w:val="0"/>
          <w:szCs w:val="22"/>
        </w:rPr>
        <w:t xml:space="preserve">Artemis Education has a </w:t>
      </w:r>
      <w:r w:rsidRPr="00E367BD">
        <w:rPr>
          <w:rFonts w:ascii="ITC Avant Garde Std Bk" w:hAnsi="ITC Avant Garde Std Bk" w:cs="Calibri"/>
          <w:bCs w:val="0"/>
          <w:color w:val="000000" w:themeColor="text1"/>
          <w:szCs w:val="22"/>
        </w:rPr>
        <w:t xml:space="preserve">Designated Safeguarding Lead </w:t>
      </w:r>
      <w:r w:rsidRPr="00E367BD">
        <w:rPr>
          <w:rFonts w:ascii="ITC Avant Garde Std Bk" w:hAnsi="ITC Avant Garde Std Bk" w:cs="Calibri"/>
          <w:bCs w:val="0"/>
          <w:szCs w:val="22"/>
        </w:rPr>
        <w:t xml:space="preserve">to take leadership responsibility for the </w:t>
      </w:r>
      <w:r>
        <w:rPr>
          <w:rFonts w:ascii="ITC Avant Garde Std Bk" w:hAnsi="ITC Avant Garde Std Bk" w:cs="Calibri"/>
          <w:bCs w:val="0"/>
          <w:szCs w:val="22"/>
        </w:rPr>
        <w:t>Group’s own</w:t>
      </w:r>
      <w:r w:rsidRPr="00E367BD">
        <w:rPr>
          <w:rFonts w:ascii="ITC Avant Garde Std Bk" w:hAnsi="ITC Avant Garde Std Bk" w:cs="Calibri"/>
          <w:bCs w:val="0"/>
          <w:szCs w:val="22"/>
        </w:rPr>
        <w:t xml:space="preserve"> safeguarding arrangements</w:t>
      </w:r>
      <w:r>
        <w:rPr>
          <w:rFonts w:ascii="ITC Avant Garde Std Bk" w:hAnsi="ITC Avant Garde Std Bk" w:cs="Calibri"/>
          <w:bCs w:val="0"/>
          <w:szCs w:val="22"/>
        </w:rPr>
        <w:t>, through c</w:t>
      </w:r>
      <w:r w:rsidRPr="00805A30">
        <w:rPr>
          <w:rFonts w:ascii="ITC Avant Garde Std Bk" w:hAnsi="ITC Avant Garde Std Bk" w:cs="Calibri"/>
          <w:bCs w:val="0"/>
          <w:szCs w:val="22"/>
        </w:rPr>
        <w:t xml:space="preserve">hampioning child protection issues within Artemis and </w:t>
      </w:r>
      <w:r w:rsidR="00BF53C1">
        <w:rPr>
          <w:rFonts w:ascii="ITC Avant Garde Std Bk" w:hAnsi="ITC Avant Garde Std Bk" w:cs="Calibri"/>
          <w:bCs w:val="0"/>
          <w:szCs w:val="22"/>
        </w:rPr>
        <w:t>The Lisboan</w:t>
      </w:r>
      <w:r w:rsidRPr="00805A30">
        <w:rPr>
          <w:rFonts w:ascii="ITC Avant Garde Std Bk" w:hAnsi="ITC Avant Garde Std Bk" w:cs="Calibri"/>
          <w:bCs w:val="0"/>
          <w:szCs w:val="22"/>
        </w:rPr>
        <w:t>.</w:t>
      </w:r>
    </w:p>
    <w:p w14:paraId="2D4D9665" w14:textId="77777777" w:rsidR="008D7232" w:rsidRPr="00E367BD" w:rsidRDefault="008D7232" w:rsidP="008D7232">
      <w:pPr>
        <w:spacing w:after="0" w:line="240" w:lineRule="auto"/>
        <w:ind w:right="120"/>
        <w:rPr>
          <w:rFonts w:ascii="ITC Avant Garde Std Bk" w:hAnsi="ITC Avant Garde Std Bk" w:cs="Calibri"/>
          <w:bCs w:val="0"/>
          <w:szCs w:val="22"/>
        </w:rPr>
      </w:pPr>
    </w:p>
    <w:p w14:paraId="1678284D" w14:textId="729E9B85" w:rsidR="008D7232" w:rsidRDefault="008D7232" w:rsidP="00F32DED">
      <w:pPr>
        <w:spacing w:after="0" w:line="240" w:lineRule="auto"/>
        <w:ind w:right="120"/>
        <w:rPr>
          <w:rFonts w:ascii="ITC Avant Garde Std Bk" w:hAnsi="ITC Avant Garde Std Bk" w:cs="Calibri"/>
          <w:bCs w:val="0"/>
          <w:szCs w:val="22"/>
        </w:rPr>
      </w:pPr>
      <w:r w:rsidRPr="00E367BD">
        <w:rPr>
          <w:rFonts w:ascii="ITC Avant Garde Std Bk" w:hAnsi="ITC Avant Garde Std Bk" w:cs="Calibri"/>
          <w:bCs w:val="0"/>
          <w:szCs w:val="22"/>
        </w:rPr>
        <w:t xml:space="preserve">The </w:t>
      </w:r>
      <w:r w:rsidRPr="00E367BD">
        <w:rPr>
          <w:rFonts w:ascii="ITC Avant Garde Std Bk" w:hAnsi="ITC Avant Garde Std Bk" w:cs="Calibri"/>
          <w:bCs w:val="0"/>
          <w:color w:val="000000" w:themeColor="text1"/>
          <w:szCs w:val="22"/>
        </w:rPr>
        <w:t xml:space="preserve">Designated Artemis Safeguarding Lead </w:t>
      </w:r>
      <w:r w:rsidRPr="00E367BD">
        <w:rPr>
          <w:rFonts w:ascii="ITC Avant Garde Std Bk" w:hAnsi="ITC Avant Garde Std Bk" w:cs="Calibri"/>
          <w:bCs w:val="0"/>
          <w:szCs w:val="22"/>
        </w:rPr>
        <w:t>is required to attend specific international school safeguarding training for governors regularly.</w:t>
      </w:r>
    </w:p>
    <w:p w14:paraId="12B0081B" w14:textId="77777777" w:rsidR="00F32DED" w:rsidRPr="00F32DED" w:rsidRDefault="00F32DED" w:rsidP="00F32DED">
      <w:pPr>
        <w:spacing w:after="0" w:line="240" w:lineRule="auto"/>
        <w:ind w:right="120"/>
        <w:rPr>
          <w:rFonts w:ascii="ITC Avant Garde Std Bk" w:hAnsi="ITC Avant Garde Std Bk" w:cs="Calibri"/>
          <w:bCs w:val="0"/>
          <w:szCs w:val="22"/>
        </w:rPr>
      </w:pPr>
    </w:p>
    <w:p w14:paraId="3A8FCFB0" w14:textId="0D3C4ACE" w:rsidR="005664FB" w:rsidRPr="00636AE2" w:rsidRDefault="00C52BB5" w:rsidP="00636AE2">
      <w:pPr>
        <w:widowControl/>
        <w:rPr>
          <w:rFonts w:ascii="ITC Avant Garde Std Bk" w:hAnsi="ITC Avant Garde Std Bk" w:cs="Calibri"/>
          <w:bCs w:val="0"/>
          <w:szCs w:val="22"/>
        </w:rPr>
      </w:pPr>
      <w:r>
        <w:rPr>
          <w:rFonts w:ascii="ITC Avant Garde Std Bk" w:hAnsi="ITC Avant Garde Std Bk" w:cs="Calibri"/>
          <w:bCs w:val="0"/>
          <w:color w:val="000000" w:themeColor="text1"/>
          <w:szCs w:val="22"/>
        </w:rPr>
        <w:t xml:space="preserve">A </w:t>
      </w:r>
      <w:r w:rsidR="00331EF9" w:rsidRPr="00F46265">
        <w:rPr>
          <w:rFonts w:ascii="ITC Avant Garde Std Bk" w:hAnsi="ITC Avant Garde Std Bk" w:cs="Calibri"/>
          <w:b/>
          <w:color w:val="000000" w:themeColor="text1"/>
          <w:szCs w:val="22"/>
        </w:rPr>
        <w:t>Designated Safeguarding Lead</w:t>
      </w:r>
      <w:r w:rsidR="002E3060" w:rsidRPr="00F46265">
        <w:rPr>
          <w:rFonts w:ascii="ITC Avant Garde Std Bk" w:hAnsi="ITC Avant Garde Std Bk" w:cs="Calibri"/>
          <w:b/>
          <w:color w:val="000000" w:themeColor="text1"/>
          <w:szCs w:val="22"/>
        </w:rPr>
        <w:t xml:space="preserve"> (DSL)</w:t>
      </w:r>
      <w:r w:rsidR="008D7232" w:rsidRPr="00A149AF">
        <w:rPr>
          <w:rFonts w:ascii="ITC Avant Garde Std Bk" w:hAnsi="ITC Avant Garde Std Bk" w:cs="Calibri"/>
          <w:bCs w:val="0"/>
          <w:color w:val="000000" w:themeColor="text1"/>
          <w:szCs w:val="22"/>
        </w:rPr>
        <w:t xml:space="preserve"> </w:t>
      </w:r>
      <w:r w:rsidR="00A149AF" w:rsidRPr="00A149AF">
        <w:rPr>
          <w:rFonts w:ascii="ITC Avant Garde Std Bk" w:hAnsi="ITC Avant Garde Std Bk" w:cs="Calibri"/>
          <w:bCs w:val="0"/>
          <w:color w:val="000000" w:themeColor="text1"/>
          <w:szCs w:val="22"/>
        </w:rPr>
        <w:t xml:space="preserve">at The Lisboan </w:t>
      </w:r>
      <w:r w:rsidR="005664FB">
        <w:rPr>
          <w:rFonts w:ascii="ITC Avant Garde Std Bk" w:hAnsi="ITC Avant Garde Std Bk" w:cs="Calibri"/>
          <w:bCs w:val="0"/>
          <w:color w:val="000000"/>
          <w:szCs w:val="22"/>
        </w:rPr>
        <w:t>takes</w:t>
      </w:r>
      <w:r w:rsidR="005664FB">
        <w:rPr>
          <w:rFonts w:ascii="ITC Avant Garde Std Bk" w:hAnsi="ITC Avant Garde Std Bk" w:cs="Calibri"/>
          <w:bCs w:val="0"/>
          <w:color w:val="000000" w:themeColor="text1"/>
          <w:szCs w:val="22"/>
        </w:rPr>
        <w:t xml:space="preserve"> </w:t>
      </w:r>
      <w:r w:rsidR="00331EF9" w:rsidRPr="00E367BD">
        <w:rPr>
          <w:rFonts w:ascii="ITC Avant Garde Std Bk" w:hAnsi="ITC Avant Garde Std Bk" w:cs="Calibri"/>
          <w:bCs w:val="0"/>
          <w:color w:val="000000" w:themeColor="text1"/>
          <w:szCs w:val="22"/>
        </w:rPr>
        <w:t>the lead in ensuring and promoting that appropriate arrangements for keeping children and young people safe are in place, at all times.</w:t>
      </w:r>
    </w:p>
    <w:p w14:paraId="12A902FB" w14:textId="7D8DB26D" w:rsidR="00331EF9" w:rsidRDefault="005664FB" w:rsidP="008D7232">
      <w:pPr>
        <w:pStyle w:val="NormalWeb"/>
        <w:numPr>
          <w:ilvl w:val="0"/>
          <w:numId w:val="47"/>
        </w:numPr>
        <w:shd w:val="clear" w:color="auto" w:fill="FFFFFF" w:themeFill="background1"/>
        <w:spacing w:beforeAutospacing="0" w:after="0" w:afterAutospacing="0" w:line="240" w:lineRule="auto"/>
        <w:ind w:right="-46"/>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 xml:space="preserve">They </w:t>
      </w:r>
      <w:r w:rsidR="00331EF9" w:rsidRPr="00E367BD">
        <w:rPr>
          <w:rFonts w:ascii="ITC Avant Garde Std Bk" w:hAnsi="ITC Avant Garde Std Bk" w:cs="Calibri"/>
          <w:bCs w:val="0"/>
          <w:color w:val="000000" w:themeColor="text1"/>
          <w:sz w:val="22"/>
          <w:szCs w:val="22"/>
        </w:rPr>
        <w:t>develop and review</w:t>
      </w:r>
      <w:r>
        <w:rPr>
          <w:rFonts w:ascii="ITC Avant Garde Std Bk" w:hAnsi="ITC Avant Garde Std Bk" w:cs="Calibri"/>
          <w:bCs w:val="0"/>
          <w:color w:val="000000" w:themeColor="text1"/>
          <w:sz w:val="22"/>
          <w:szCs w:val="22"/>
        </w:rPr>
        <w:t xml:space="preserve"> </w:t>
      </w:r>
      <w:r w:rsidR="00331EF9" w:rsidRPr="00E367BD">
        <w:rPr>
          <w:rFonts w:ascii="ITC Avant Garde Std Bk" w:hAnsi="ITC Avant Garde Std Bk" w:cs="Calibri"/>
          <w:bCs w:val="0"/>
          <w:color w:val="000000" w:themeColor="text1"/>
          <w:sz w:val="22"/>
          <w:szCs w:val="22"/>
        </w:rPr>
        <w:t>safeguarding and child protection policies and procedures. </w:t>
      </w:r>
    </w:p>
    <w:p w14:paraId="0831F157" w14:textId="77777777" w:rsidR="005664FB" w:rsidRDefault="005664FB" w:rsidP="005664FB">
      <w:pPr>
        <w:pStyle w:val="NormalWeb"/>
        <w:spacing w:beforeAutospacing="0" w:after="0" w:afterAutospacing="0" w:line="240" w:lineRule="auto"/>
        <w:ind w:right="-46"/>
        <w:rPr>
          <w:rFonts w:ascii="ITC Avant Garde Std Bk" w:hAnsi="ITC Avant Garde Std Bk" w:cs="Calibri"/>
          <w:bCs w:val="0"/>
          <w:color w:val="000000"/>
          <w:sz w:val="22"/>
          <w:szCs w:val="22"/>
        </w:rPr>
      </w:pPr>
    </w:p>
    <w:p w14:paraId="08DF591E" w14:textId="77777777" w:rsidR="0054455F" w:rsidRDefault="005664FB" w:rsidP="008D7232">
      <w:pPr>
        <w:pStyle w:val="NormalWeb"/>
        <w:numPr>
          <w:ilvl w:val="0"/>
          <w:numId w:val="47"/>
        </w:numPr>
        <w:spacing w:beforeAutospacing="0" w:after="0" w:afterAutospacing="0" w:line="240" w:lineRule="auto"/>
        <w:ind w:right="-46"/>
        <w:rPr>
          <w:rFonts w:ascii="ITC Avant Garde Std Bk" w:hAnsi="ITC Avant Garde Std Bk" w:cs="Calibri"/>
          <w:bCs w:val="0"/>
          <w:color w:val="000000" w:themeColor="text1"/>
          <w:sz w:val="22"/>
          <w:szCs w:val="22"/>
        </w:rPr>
      </w:pPr>
      <w:r>
        <w:rPr>
          <w:rFonts w:ascii="ITC Avant Garde Std Bk" w:hAnsi="ITC Avant Garde Std Bk" w:cs="Calibri"/>
          <w:bCs w:val="0"/>
          <w:color w:val="000000"/>
          <w:sz w:val="22"/>
          <w:szCs w:val="22"/>
        </w:rPr>
        <w:t xml:space="preserve">They </w:t>
      </w:r>
      <w:r w:rsidR="00331EF9" w:rsidRPr="00E367BD">
        <w:rPr>
          <w:rFonts w:ascii="ITC Avant Garde Std Bk" w:hAnsi="ITC Avant Garde Std Bk" w:cs="Calibri"/>
          <w:bCs w:val="0"/>
          <w:color w:val="000000" w:themeColor="text1"/>
          <w:sz w:val="22"/>
          <w:szCs w:val="22"/>
        </w:rPr>
        <w:t>implement safeguarding and child protection policies and procedures</w:t>
      </w:r>
      <w:r w:rsidR="0054455F">
        <w:rPr>
          <w:rFonts w:ascii="ITC Avant Garde Std Bk" w:hAnsi="ITC Avant Garde Std Bk" w:cs="Calibri"/>
          <w:bCs w:val="0"/>
          <w:color w:val="000000" w:themeColor="text1"/>
          <w:sz w:val="22"/>
          <w:szCs w:val="22"/>
        </w:rPr>
        <w:t>.</w:t>
      </w:r>
    </w:p>
    <w:p w14:paraId="4176586F" w14:textId="77777777" w:rsidR="0054455F" w:rsidRDefault="0054455F" w:rsidP="0054455F">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3414A0F5" w14:textId="7929DB23" w:rsidR="0054455F" w:rsidRDefault="0054455F" w:rsidP="008D7232">
      <w:pPr>
        <w:pStyle w:val="NormalWeb"/>
        <w:numPr>
          <w:ilvl w:val="0"/>
          <w:numId w:val="47"/>
        </w:numPr>
        <w:spacing w:beforeAutospacing="0" w:after="0" w:afterAutospacing="0" w:line="240" w:lineRule="auto"/>
        <w:ind w:right="-46"/>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 xml:space="preserve">They may undertake investigations, or assign an </w:t>
      </w:r>
      <w:r w:rsidR="00C66964">
        <w:rPr>
          <w:rFonts w:ascii="ITC Avant Garde Std Bk" w:hAnsi="ITC Avant Garde Std Bk" w:cs="Calibri"/>
          <w:bCs w:val="0"/>
          <w:color w:val="000000" w:themeColor="text1"/>
          <w:sz w:val="22"/>
          <w:szCs w:val="22"/>
        </w:rPr>
        <w:t>Investigator</w:t>
      </w:r>
      <w:r>
        <w:rPr>
          <w:rFonts w:ascii="ITC Avant Garde Std Bk" w:hAnsi="ITC Avant Garde Std Bk" w:cs="Calibri"/>
          <w:bCs w:val="0"/>
          <w:color w:val="000000" w:themeColor="text1"/>
          <w:sz w:val="22"/>
          <w:szCs w:val="22"/>
        </w:rPr>
        <w:t>,</w:t>
      </w:r>
      <w:r w:rsidR="00C66964">
        <w:rPr>
          <w:rFonts w:ascii="ITC Avant Garde Std Bk" w:hAnsi="ITC Avant Garde Std Bk" w:cs="Calibri"/>
          <w:bCs w:val="0"/>
          <w:color w:val="000000" w:themeColor="text1"/>
          <w:sz w:val="22"/>
          <w:szCs w:val="22"/>
        </w:rPr>
        <w:t xml:space="preserve"> </w:t>
      </w:r>
      <w:r>
        <w:rPr>
          <w:rFonts w:ascii="ITC Avant Garde Std Bk" w:hAnsi="ITC Avant Garde Std Bk" w:cs="Calibri"/>
          <w:bCs w:val="0"/>
          <w:color w:val="000000" w:themeColor="text1"/>
          <w:sz w:val="22"/>
          <w:szCs w:val="22"/>
        </w:rPr>
        <w:t>on behalf of the Principal o</w:t>
      </w:r>
      <w:r w:rsidR="00C66964">
        <w:rPr>
          <w:rFonts w:ascii="ITC Avant Garde Std Bk" w:hAnsi="ITC Avant Garde Std Bk" w:cs="Calibri"/>
          <w:bCs w:val="0"/>
          <w:color w:val="000000" w:themeColor="text1"/>
          <w:sz w:val="22"/>
          <w:szCs w:val="22"/>
        </w:rPr>
        <w:t>r</w:t>
      </w:r>
      <w:r>
        <w:rPr>
          <w:rFonts w:ascii="ITC Avant Garde Std Bk" w:hAnsi="ITC Avant Garde Std Bk" w:cs="Calibri"/>
          <w:bCs w:val="0"/>
          <w:color w:val="000000" w:themeColor="text1"/>
          <w:sz w:val="22"/>
          <w:szCs w:val="22"/>
        </w:rPr>
        <w:t xml:space="preserve"> the Board</w:t>
      </w:r>
      <w:r w:rsidR="00C66964">
        <w:rPr>
          <w:rFonts w:ascii="ITC Avant Garde Std Bk" w:hAnsi="ITC Avant Garde Std Bk" w:cs="Calibri"/>
          <w:bCs w:val="0"/>
          <w:color w:val="000000" w:themeColor="text1"/>
          <w:sz w:val="22"/>
          <w:szCs w:val="22"/>
        </w:rPr>
        <w:t xml:space="preserve"> of Governors</w:t>
      </w:r>
      <w:r>
        <w:rPr>
          <w:rFonts w:ascii="ITC Avant Garde Std Bk" w:hAnsi="ITC Avant Garde Std Bk" w:cs="Calibri"/>
          <w:bCs w:val="0"/>
          <w:color w:val="000000" w:themeColor="text1"/>
          <w:sz w:val="22"/>
          <w:szCs w:val="22"/>
        </w:rPr>
        <w:t>.</w:t>
      </w:r>
    </w:p>
    <w:p w14:paraId="559E031D" w14:textId="77777777" w:rsidR="0054455F" w:rsidRDefault="0054455F" w:rsidP="0054455F">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631FFD09" w14:textId="43193353" w:rsidR="00331EF9" w:rsidRDefault="00C66964" w:rsidP="008D7232">
      <w:pPr>
        <w:pStyle w:val="NormalWeb"/>
        <w:numPr>
          <w:ilvl w:val="0"/>
          <w:numId w:val="47"/>
        </w:numPr>
        <w:spacing w:beforeAutospacing="0" w:after="0" w:afterAutospacing="0" w:line="240" w:lineRule="auto"/>
        <w:ind w:right="-46"/>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They e</w:t>
      </w:r>
      <w:r w:rsidR="00331EF9" w:rsidRPr="00E367BD">
        <w:rPr>
          <w:rFonts w:ascii="ITC Avant Garde Std Bk" w:hAnsi="ITC Avant Garde Std Bk" w:cs="Calibri"/>
          <w:bCs w:val="0"/>
          <w:color w:val="000000" w:themeColor="text1"/>
          <w:sz w:val="22"/>
          <w:szCs w:val="22"/>
        </w:rPr>
        <w:t xml:space="preserve">nsure that everyone working </w:t>
      </w:r>
      <w:r>
        <w:rPr>
          <w:rFonts w:ascii="ITC Avant Garde Std Bk" w:hAnsi="ITC Avant Garde Std Bk" w:cs="Calibri"/>
          <w:bCs w:val="0"/>
          <w:color w:val="000000" w:themeColor="text1"/>
          <w:sz w:val="22"/>
          <w:szCs w:val="22"/>
        </w:rPr>
        <w:t xml:space="preserve">with students </w:t>
      </w:r>
      <w:r w:rsidR="00331EF9" w:rsidRPr="00E367BD">
        <w:rPr>
          <w:rFonts w:ascii="ITC Avant Garde Std Bk" w:hAnsi="ITC Avant Garde Std Bk" w:cs="Calibri"/>
          <w:bCs w:val="0"/>
          <w:color w:val="000000" w:themeColor="text1"/>
          <w:sz w:val="22"/>
          <w:szCs w:val="22"/>
        </w:rPr>
        <w:t xml:space="preserve">and young people </w:t>
      </w:r>
      <w:r>
        <w:rPr>
          <w:rFonts w:ascii="ITC Avant Garde Std Bk" w:hAnsi="ITC Avant Garde Std Bk" w:cs="Calibri"/>
          <w:bCs w:val="0"/>
          <w:color w:val="000000" w:themeColor="text1"/>
          <w:sz w:val="22"/>
          <w:szCs w:val="22"/>
        </w:rPr>
        <w:t xml:space="preserve">is aware of and </w:t>
      </w:r>
      <w:r w:rsidR="00331EF9" w:rsidRPr="00E367BD">
        <w:rPr>
          <w:rFonts w:ascii="ITC Avant Garde Std Bk" w:hAnsi="ITC Avant Garde Std Bk" w:cs="Calibri"/>
          <w:bCs w:val="0"/>
          <w:color w:val="000000" w:themeColor="text1"/>
          <w:sz w:val="22"/>
          <w:szCs w:val="22"/>
        </w:rPr>
        <w:t xml:space="preserve">understands the safeguarding and child protection policy and </w:t>
      </w:r>
      <w:r w:rsidR="00AA56B9" w:rsidRPr="00E367BD">
        <w:rPr>
          <w:rFonts w:ascii="ITC Avant Garde Std Bk" w:hAnsi="ITC Avant Garde Std Bk" w:cs="Calibri"/>
          <w:bCs w:val="0"/>
          <w:color w:val="000000" w:themeColor="text1"/>
          <w:sz w:val="22"/>
          <w:szCs w:val="22"/>
        </w:rPr>
        <w:t>procedures</w:t>
      </w:r>
      <w:r>
        <w:rPr>
          <w:rFonts w:ascii="ITC Avant Garde Std Bk" w:hAnsi="ITC Avant Garde Std Bk" w:cs="Calibri"/>
          <w:bCs w:val="0"/>
          <w:color w:val="000000" w:themeColor="text1"/>
          <w:sz w:val="22"/>
          <w:szCs w:val="22"/>
        </w:rPr>
        <w:t>;</w:t>
      </w:r>
      <w:r w:rsidR="00AA56B9" w:rsidRPr="00E367BD">
        <w:rPr>
          <w:rFonts w:ascii="ITC Avant Garde Std Bk" w:hAnsi="ITC Avant Garde Std Bk" w:cs="Calibri"/>
          <w:bCs w:val="0"/>
          <w:color w:val="000000" w:themeColor="text1"/>
          <w:sz w:val="22"/>
          <w:szCs w:val="22"/>
        </w:rPr>
        <w:t xml:space="preserve"> and</w:t>
      </w:r>
      <w:r w:rsidR="00331EF9" w:rsidRPr="00E367BD">
        <w:rPr>
          <w:rFonts w:ascii="ITC Avant Garde Std Bk" w:hAnsi="ITC Avant Garde Std Bk" w:cs="Calibri"/>
          <w:bCs w:val="0"/>
          <w:color w:val="000000" w:themeColor="text1"/>
          <w:sz w:val="22"/>
          <w:szCs w:val="22"/>
        </w:rPr>
        <w:t xml:space="preserve"> knows what to do if they have concerns about a child’s welfare.</w:t>
      </w:r>
    </w:p>
    <w:p w14:paraId="762A13F0" w14:textId="77777777" w:rsidR="00C66964" w:rsidRPr="00E367BD" w:rsidRDefault="00C66964" w:rsidP="0054455F">
      <w:pPr>
        <w:pStyle w:val="NormalWeb"/>
        <w:spacing w:beforeAutospacing="0" w:after="0" w:afterAutospacing="0" w:line="240" w:lineRule="auto"/>
        <w:ind w:right="-46"/>
        <w:rPr>
          <w:rFonts w:ascii="ITC Avant Garde Std Bk" w:hAnsi="ITC Avant Garde Std Bk" w:cs="Calibri"/>
          <w:bCs w:val="0"/>
          <w:sz w:val="22"/>
          <w:szCs w:val="22"/>
        </w:rPr>
      </w:pPr>
    </w:p>
    <w:p w14:paraId="21FF055B" w14:textId="7BB86B09" w:rsidR="00C66964" w:rsidRDefault="00C66964" w:rsidP="008D7232">
      <w:pPr>
        <w:pStyle w:val="NormalWeb"/>
        <w:numPr>
          <w:ilvl w:val="0"/>
          <w:numId w:val="47"/>
        </w:numPr>
        <w:spacing w:beforeAutospacing="0" w:after="0" w:afterAutospacing="0" w:line="240" w:lineRule="auto"/>
        <w:ind w:right="-46"/>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They ensure the procedure for reporting a concern is known, understood, and protected with confidential processes and records.</w:t>
      </w:r>
      <w:r w:rsidR="001253C8">
        <w:rPr>
          <w:rFonts w:ascii="ITC Avant Garde Std Bk" w:hAnsi="ITC Avant Garde Std Bk" w:cs="Calibri"/>
          <w:bCs w:val="0"/>
          <w:color w:val="000000" w:themeColor="text1"/>
          <w:sz w:val="22"/>
          <w:szCs w:val="22"/>
        </w:rPr>
        <w:t xml:space="preserve"> They manage the reporting process, and assess and clarify information.</w:t>
      </w:r>
    </w:p>
    <w:p w14:paraId="0FFADD97" w14:textId="77777777" w:rsidR="00C66964" w:rsidRDefault="00C66964" w:rsidP="00C66964">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2883B40E" w14:textId="633A484C" w:rsidR="00680DD4" w:rsidRPr="00E367BD" w:rsidRDefault="001253C8" w:rsidP="008D7232">
      <w:pPr>
        <w:pStyle w:val="NormalWeb"/>
        <w:numPr>
          <w:ilvl w:val="0"/>
          <w:numId w:val="47"/>
        </w:numPr>
        <w:spacing w:beforeAutospacing="0" w:after="0" w:afterAutospacing="0" w:line="240" w:lineRule="auto"/>
        <w:ind w:right="-46"/>
        <w:rPr>
          <w:rFonts w:ascii="ITC Avant Garde Std Bk" w:hAnsi="ITC Avant Garde Std Bk" w:cs="Calibri"/>
          <w:bCs w:val="0"/>
          <w:sz w:val="22"/>
          <w:szCs w:val="22"/>
        </w:rPr>
      </w:pPr>
      <w:r>
        <w:rPr>
          <w:rFonts w:ascii="ITC Avant Garde Std Bk" w:hAnsi="ITC Avant Garde Std Bk" w:cs="Calibri"/>
          <w:bCs w:val="0"/>
          <w:color w:val="000000" w:themeColor="text1"/>
          <w:sz w:val="22"/>
          <w:szCs w:val="22"/>
        </w:rPr>
        <w:t xml:space="preserve">They consult with senior staff, families, and </w:t>
      </w:r>
      <w:r w:rsidR="00331EF9" w:rsidRPr="00E367BD">
        <w:rPr>
          <w:rFonts w:ascii="ITC Avant Garde Std Bk" w:hAnsi="ITC Avant Garde Std Bk" w:cs="Calibri"/>
          <w:bCs w:val="0"/>
          <w:color w:val="000000" w:themeColor="text1"/>
          <w:sz w:val="22"/>
          <w:szCs w:val="22"/>
        </w:rPr>
        <w:t>liaise with, pass on information to and receive information from, relevant authorities such as</w:t>
      </w:r>
      <w:r>
        <w:rPr>
          <w:rFonts w:ascii="ITC Avant Garde Std Bk" w:hAnsi="ITC Avant Garde Std Bk" w:cs="Calibri"/>
          <w:bCs w:val="0"/>
          <w:color w:val="000000" w:themeColor="text1"/>
          <w:sz w:val="22"/>
          <w:szCs w:val="22"/>
        </w:rPr>
        <w:t xml:space="preserve"> </w:t>
      </w:r>
      <w:r w:rsidR="00331EF9" w:rsidRPr="00E367BD">
        <w:rPr>
          <w:rFonts w:ascii="ITC Avant Garde Std Bk" w:hAnsi="ITC Avant Garde Std Bk" w:cs="Calibri"/>
          <w:bCs w:val="0"/>
          <w:color w:val="000000" w:themeColor="text1"/>
          <w:sz w:val="22"/>
          <w:szCs w:val="22"/>
        </w:rPr>
        <w:t>local child protection services</w:t>
      </w:r>
      <w:r>
        <w:rPr>
          <w:rFonts w:ascii="ITC Avant Garde Std Bk" w:hAnsi="ITC Avant Garde Std Bk" w:cs="Calibri"/>
          <w:bCs w:val="0"/>
          <w:color w:val="000000" w:themeColor="text1"/>
          <w:sz w:val="22"/>
          <w:szCs w:val="22"/>
        </w:rPr>
        <w:t xml:space="preserve">, and the </w:t>
      </w:r>
      <w:r w:rsidR="00331EF9" w:rsidRPr="00E367BD">
        <w:rPr>
          <w:rFonts w:ascii="ITC Avant Garde Std Bk" w:hAnsi="ITC Avant Garde Std Bk" w:cs="Calibri"/>
          <w:bCs w:val="0"/>
          <w:color w:val="000000" w:themeColor="text1"/>
          <w:sz w:val="22"/>
          <w:szCs w:val="22"/>
        </w:rPr>
        <w:t>police</w:t>
      </w:r>
      <w:r>
        <w:rPr>
          <w:rFonts w:ascii="ITC Avant Garde Std Bk" w:hAnsi="ITC Avant Garde Std Bk" w:cs="Calibri"/>
          <w:bCs w:val="0"/>
          <w:color w:val="000000" w:themeColor="text1"/>
          <w:sz w:val="22"/>
          <w:szCs w:val="22"/>
        </w:rPr>
        <w:t xml:space="preserve">, </w:t>
      </w:r>
      <w:r w:rsidR="00331EF9" w:rsidRPr="00E367BD">
        <w:rPr>
          <w:rFonts w:ascii="ITC Avant Garde Std Bk" w:hAnsi="ITC Avant Garde Std Bk" w:cs="Calibri"/>
          <w:bCs w:val="0"/>
          <w:color w:val="000000" w:themeColor="text1"/>
          <w:sz w:val="22"/>
          <w:szCs w:val="22"/>
        </w:rPr>
        <w:t>includ</w:t>
      </w:r>
      <w:r w:rsidR="00EA21D8" w:rsidRPr="00E367BD">
        <w:rPr>
          <w:rFonts w:ascii="ITC Avant Garde Std Bk" w:hAnsi="ITC Avant Garde Std Bk" w:cs="Calibri"/>
          <w:bCs w:val="0"/>
          <w:color w:val="000000" w:themeColor="text1"/>
          <w:sz w:val="22"/>
          <w:szCs w:val="22"/>
        </w:rPr>
        <w:t>ing</w:t>
      </w:r>
      <w:r w:rsidR="00331EF9" w:rsidRPr="00E367BD">
        <w:rPr>
          <w:rFonts w:ascii="ITC Avant Garde Std Bk" w:hAnsi="ITC Avant Garde Std Bk" w:cs="Calibri"/>
          <w:bCs w:val="0"/>
          <w:color w:val="000000" w:themeColor="text1"/>
          <w:sz w:val="22"/>
          <w:szCs w:val="22"/>
        </w:rPr>
        <w:t xml:space="preserve"> making formal referrals where </w:t>
      </w:r>
      <w:r w:rsidR="00331EF9" w:rsidRPr="00E367BD">
        <w:rPr>
          <w:rFonts w:ascii="ITC Avant Garde Std Bk" w:hAnsi="ITC Avant Garde Std Bk" w:cs="Calibri"/>
          <w:bCs w:val="0"/>
          <w:color w:val="000000" w:themeColor="text1"/>
          <w:sz w:val="22"/>
          <w:szCs w:val="22"/>
        </w:rPr>
        <w:lastRenderedPageBreak/>
        <w:t>necessar</w:t>
      </w:r>
      <w:r>
        <w:rPr>
          <w:rFonts w:ascii="ITC Avant Garde Std Bk" w:hAnsi="ITC Avant Garde Std Bk" w:cs="Calibri"/>
          <w:bCs w:val="0"/>
          <w:color w:val="000000" w:themeColor="text1"/>
          <w:sz w:val="22"/>
          <w:szCs w:val="22"/>
        </w:rPr>
        <w:t>y</w:t>
      </w:r>
      <w:r w:rsidR="00680DD4">
        <w:rPr>
          <w:rFonts w:ascii="ITC Avant Garde Std Bk" w:hAnsi="ITC Avant Garde Std Bk" w:cs="Calibri"/>
          <w:bCs w:val="0"/>
          <w:color w:val="000000" w:themeColor="text1"/>
          <w:sz w:val="22"/>
          <w:szCs w:val="22"/>
        </w:rPr>
        <w:t xml:space="preserve">. They should </w:t>
      </w:r>
      <w:r w:rsidR="00680DD4" w:rsidRPr="00E367BD">
        <w:rPr>
          <w:rFonts w:ascii="ITC Avant Garde Std Bk" w:hAnsi="ITC Avant Garde Std Bk" w:cs="Calibri"/>
          <w:bCs w:val="0"/>
          <w:sz w:val="22"/>
          <w:szCs w:val="22"/>
        </w:rPr>
        <w:t>be familiar with inter-agency child protection procedures</w:t>
      </w:r>
      <w:r w:rsidR="00680DD4">
        <w:rPr>
          <w:rFonts w:ascii="ITC Avant Garde Std Bk" w:hAnsi="ITC Avant Garde Std Bk" w:cs="Calibri"/>
          <w:bCs w:val="0"/>
          <w:sz w:val="22"/>
          <w:szCs w:val="22"/>
        </w:rPr>
        <w:t>.</w:t>
      </w:r>
    </w:p>
    <w:p w14:paraId="0174F509" w14:textId="77777777" w:rsidR="001253C8" w:rsidRPr="001253C8" w:rsidRDefault="001253C8" w:rsidP="001253C8">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6A8E23E2" w14:textId="77777777" w:rsidR="00F46265" w:rsidRDefault="00371FA5" w:rsidP="008D7232">
      <w:pPr>
        <w:pStyle w:val="NormalWeb"/>
        <w:numPr>
          <w:ilvl w:val="0"/>
          <w:numId w:val="47"/>
        </w:numPr>
        <w:spacing w:beforeAutospacing="0" w:after="0" w:afterAutospacing="0" w:line="240" w:lineRule="auto"/>
        <w:ind w:right="-46"/>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 xml:space="preserve">They </w:t>
      </w:r>
      <w:r w:rsidR="00331EF9" w:rsidRPr="00E367BD">
        <w:rPr>
          <w:rFonts w:ascii="ITC Avant Garde Std Bk" w:hAnsi="ITC Avant Garde Std Bk" w:cs="Calibri"/>
          <w:bCs w:val="0"/>
          <w:color w:val="000000" w:themeColor="text1"/>
          <w:sz w:val="22"/>
          <w:szCs w:val="22"/>
        </w:rPr>
        <w:t>store and retain child protection records according to legal requirements and the safeguarding policy and procedures</w:t>
      </w:r>
      <w:r w:rsidR="009130CD">
        <w:rPr>
          <w:rFonts w:ascii="ITC Avant Garde Std Bk" w:hAnsi="ITC Avant Garde Std Bk" w:cs="Calibri"/>
          <w:bCs w:val="0"/>
          <w:color w:val="000000" w:themeColor="text1"/>
          <w:sz w:val="22"/>
          <w:szCs w:val="22"/>
        </w:rPr>
        <w:t>, keeping physical files in a locked location and encrypting digital files.</w:t>
      </w:r>
      <w:r w:rsidR="00F46265">
        <w:rPr>
          <w:rFonts w:ascii="ITC Avant Garde Std Bk" w:hAnsi="ITC Avant Garde Std Bk" w:cs="Calibri"/>
          <w:bCs w:val="0"/>
          <w:color w:val="000000" w:themeColor="text1"/>
          <w:sz w:val="22"/>
          <w:szCs w:val="22"/>
        </w:rPr>
        <w:t xml:space="preserve"> </w:t>
      </w:r>
    </w:p>
    <w:p w14:paraId="23D4A1EB" w14:textId="77777777" w:rsidR="00F46265" w:rsidRDefault="00F46265" w:rsidP="00F46265">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5E91B329" w14:textId="63521498" w:rsidR="00F46265" w:rsidRPr="00E367BD" w:rsidRDefault="00F46265" w:rsidP="008D7232">
      <w:pPr>
        <w:pStyle w:val="NormalWeb"/>
        <w:numPr>
          <w:ilvl w:val="0"/>
          <w:numId w:val="47"/>
        </w:numPr>
        <w:spacing w:beforeAutospacing="0" w:after="0" w:afterAutospacing="0" w:line="240" w:lineRule="auto"/>
        <w:ind w:right="-46"/>
        <w:rPr>
          <w:rFonts w:ascii="ITC Avant Garde Std Bk" w:hAnsi="ITC Avant Garde Std Bk" w:cs="Calibri"/>
          <w:bCs w:val="0"/>
          <w:sz w:val="22"/>
          <w:szCs w:val="22"/>
        </w:rPr>
      </w:pPr>
      <w:r>
        <w:rPr>
          <w:rFonts w:ascii="ITC Avant Garde Std Bk" w:hAnsi="ITC Avant Garde Std Bk" w:cs="Calibri"/>
          <w:bCs w:val="0"/>
          <w:color w:val="000000" w:themeColor="text1"/>
          <w:sz w:val="22"/>
          <w:szCs w:val="22"/>
        </w:rPr>
        <w:t xml:space="preserve">They </w:t>
      </w:r>
      <w:r w:rsidRPr="00E367BD">
        <w:rPr>
          <w:rFonts w:ascii="ITC Avant Garde Std Bk" w:hAnsi="ITC Avant Garde Std Bk" w:cs="Calibri"/>
          <w:bCs w:val="0"/>
          <w:sz w:val="22"/>
          <w:szCs w:val="22"/>
        </w:rPr>
        <w:t xml:space="preserve">ensure that all child protection records relating to a child who moves to another school or college are passed on to the new school securely, promptly and separate from the main </w:t>
      </w:r>
      <w:r>
        <w:rPr>
          <w:rFonts w:ascii="ITC Avant Garde Std Bk" w:hAnsi="ITC Avant Garde Std Bk" w:cs="Calibri"/>
          <w:bCs w:val="0"/>
          <w:sz w:val="22"/>
          <w:szCs w:val="22"/>
        </w:rPr>
        <w:t>student</w:t>
      </w:r>
      <w:r w:rsidRPr="00E367BD">
        <w:rPr>
          <w:rFonts w:ascii="ITC Avant Garde Std Bk" w:hAnsi="ITC Avant Garde Std Bk" w:cs="Calibri"/>
          <w:bCs w:val="0"/>
          <w:sz w:val="22"/>
          <w:szCs w:val="22"/>
        </w:rPr>
        <w:t xml:space="preserve"> file, with a copy being kept in </w:t>
      </w:r>
      <w:r w:rsidR="00FD3B5D">
        <w:rPr>
          <w:rFonts w:ascii="ITC Avant Garde Std Bk" w:hAnsi="ITC Avant Garde Std Bk" w:cs="Calibri"/>
          <w:bCs w:val="0"/>
          <w:sz w:val="22"/>
          <w:szCs w:val="22"/>
        </w:rPr>
        <w:t>The Lisboan</w:t>
      </w:r>
      <w:r w:rsidRPr="00E367BD">
        <w:rPr>
          <w:rFonts w:ascii="ITC Avant Garde Std Bk" w:hAnsi="ITC Avant Garde Std Bk" w:cs="Calibri"/>
          <w:bCs w:val="0"/>
          <w:sz w:val="22"/>
          <w:szCs w:val="22"/>
        </w:rPr>
        <w:t xml:space="preserve">. </w:t>
      </w:r>
    </w:p>
    <w:p w14:paraId="65883C5E" w14:textId="77777777" w:rsidR="00371FA5" w:rsidRPr="00E367BD" w:rsidRDefault="00371FA5" w:rsidP="00371FA5">
      <w:pPr>
        <w:pStyle w:val="NormalWeb"/>
        <w:spacing w:beforeAutospacing="0" w:after="0" w:afterAutospacing="0" w:line="240" w:lineRule="auto"/>
        <w:ind w:right="-46"/>
        <w:rPr>
          <w:rFonts w:ascii="ITC Avant Garde Std Bk" w:hAnsi="ITC Avant Garde Std Bk" w:cs="Calibri"/>
          <w:bCs w:val="0"/>
          <w:sz w:val="22"/>
          <w:szCs w:val="22"/>
        </w:rPr>
      </w:pPr>
    </w:p>
    <w:p w14:paraId="499A662C" w14:textId="1F8586E8" w:rsidR="00B96F87" w:rsidRPr="00E367BD" w:rsidRDefault="00BB26D9" w:rsidP="008D7232">
      <w:pPr>
        <w:pStyle w:val="NormalWeb"/>
        <w:numPr>
          <w:ilvl w:val="0"/>
          <w:numId w:val="47"/>
        </w:numPr>
        <w:spacing w:beforeAutospacing="0" w:after="0" w:afterAutospacing="0" w:line="240" w:lineRule="auto"/>
        <w:ind w:right="-46"/>
        <w:rPr>
          <w:rFonts w:ascii="ITC Avant Garde Std Bk" w:hAnsi="ITC Avant Garde Std Bk" w:cs="Calibri"/>
          <w:bCs w:val="0"/>
          <w:sz w:val="22"/>
          <w:szCs w:val="22"/>
        </w:rPr>
      </w:pPr>
      <w:r>
        <w:rPr>
          <w:rFonts w:ascii="ITC Avant Garde Std Bk" w:hAnsi="ITC Avant Garde Std Bk" w:cs="Calibri"/>
          <w:bCs w:val="0"/>
          <w:color w:val="000000" w:themeColor="text1"/>
          <w:sz w:val="22"/>
          <w:szCs w:val="22"/>
        </w:rPr>
        <w:t>They</w:t>
      </w:r>
      <w:r w:rsidR="00371FA5">
        <w:rPr>
          <w:rFonts w:ascii="ITC Avant Garde Std Bk" w:hAnsi="ITC Avant Garde Std Bk" w:cs="Calibri"/>
          <w:bCs w:val="0"/>
          <w:color w:val="000000" w:themeColor="text1"/>
          <w:sz w:val="22"/>
          <w:szCs w:val="22"/>
        </w:rPr>
        <w:t xml:space="preserve"> organise training</w:t>
      </w:r>
      <w:r>
        <w:rPr>
          <w:rFonts w:ascii="ITC Avant Garde Std Bk" w:hAnsi="ITC Avant Garde Std Bk" w:cs="Calibri"/>
          <w:bCs w:val="0"/>
          <w:color w:val="000000" w:themeColor="text1"/>
          <w:sz w:val="22"/>
          <w:szCs w:val="22"/>
        </w:rPr>
        <w:t xml:space="preserve">, </w:t>
      </w:r>
      <w:r w:rsidR="00331EF9" w:rsidRPr="00E367BD">
        <w:rPr>
          <w:rFonts w:ascii="ITC Avant Garde Std Bk" w:hAnsi="ITC Avant Garde Std Bk" w:cs="Calibri"/>
          <w:bCs w:val="0"/>
          <w:color w:val="000000" w:themeColor="text1"/>
          <w:sz w:val="22"/>
          <w:szCs w:val="22"/>
        </w:rPr>
        <w:t>work</w:t>
      </w:r>
      <w:r>
        <w:rPr>
          <w:rFonts w:ascii="ITC Avant Garde Std Bk" w:hAnsi="ITC Avant Garde Std Bk" w:cs="Calibri"/>
          <w:bCs w:val="0"/>
          <w:color w:val="000000" w:themeColor="text1"/>
          <w:sz w:val="22"/>
          <w:szCs w:val="22"/>
        </w:rPr>
        <w:t>ing</w:t>
      </w:r>
      <w:r w:rsidR="00331EF9" w:rsidRPr="00E367BD">
        <w:rPr>
          <w:rFonts w:ascii="ITC Avant Garde Std Bk" w:hAnsi="ITC Avant Garde Std Bk" w:cs="Calibri"/>
          <w:bCs w:val="0"/>
          <w:color w:val="000000" w:themeColor="text1"/>
          <w:sz w:val="22"/>
          <w:szCs w:val="22"/>
        </w:rPr>
        <w:t xml:space="preserve"> closely with senior staff/Artemis and school safeguarding leads</w:t>
      </w:r>
      <w:r>
        <w:rPr>
          <w:rFonts w:ascii="ITC Avant Garde Std Bk" w:hAnsi="ITC Avant Garde Std Bk" w:cs="Calibri"/>
          <w:bCs w:val="0"/>
          <w:color w:val="000000" w:themeColor="text1"/>
          <w:sz w:val="22"/>
          <w:szCs w:val="22"/>
        </w:rPr>
        <w:t xml:space="preserve"> </w:t>
      </w:r>
      <w:r w:rsidR="00331EF9" w:rsidRPr="00E367BD">
        <w:rPr>
          <w:rFonts w:ascii="ITC Avant Garde Std Bk" w:hAnsi="ITC Avant Garde Std Bk" w:cs="Calibri"/>
          <w:bCs w:val="0"/>
          <w:color w:val="000000" w:themeColor="text1"/>
          <w:sz w:val="22"/>
          <w:szCs w:val="22"/>
        </w:rPr>
        <w:t xml:space="preserve">to ensure they are kept up to date with safeguarding issues </w:t>
      </w:r>
      <w:r w:rsidR="00856EC8">
        <w:rPr>
          <w:rFonts w:ascii="ITC Avant Garde Std Bk" w:hAnsi="ITC Avant Garde Std Bk" w:cs="Calibri"/>
          <w:bCs w:val="0"/>
          <w:color w:val="000000" w:themeColor="text1"/>
          <w:sz w:val="22"/>
          <w:szCs w:val="22"/>
        </w:rPr>
        <w:t>and receive certified training.</w:t>
      </w:r>
      <w:r w:rsidR="00B96F87">
        <w:rPr>
          <w:rFonts w:ascii="ITC Avant Garde Std Bk" w:hAnsi="ITC Avant Garde Std Bk" w:cs="Calibri"/>
          <w:bCs w:val="0"/>
          <w:color w:val="000000" w:themeColor="text1"/>
          <w:sz w:val="22"/>
          <w:szCs w:val="22"/>
        </w:rPr>
        <w:t xml:space="preserve"> </w:t>
      </w:r>
      <w:r w:rsidR="00B96F87">
        <w:rPr>
          <w:rFonts w:ascii="ITC Avant Garde Std Bk" w:hAnsi="ITC Avant Garde Std Bk" w:cs="Calibri"/>
          <w:bCs w:val="0"/>
          <w:sz w:val="22"/>
          <w:szCs w:val="22"/>
        </w:rPr>
        <w:t xml:space="preserve">This </w:t>
      </w:r>
      <w:r w:rsidR="00B96F87" w:rsidRPr="00E367BD">
        <w:rPr>
          <w:rFonts w:ascii="ITC Avant Garde Std Bk" w:hAnsi="ITC Avant Garde Std Bk" w:cs="Calibri"/>
          <w:bCs w:val="0"/>
          <w:sz w:val="22"/>
          <w:szCs w:val="22"/>
        </w:rPr>
        <w:t>includ</w:t>
      </w:r>
      <w:r w:rsidR="00B96F87">
        <w:rPr>
          <w:rFonts w:ascii="ITC Avant Garde Std Bk" w:hAnsi="ITC Avant Garde Std Bk" w:cs="Calibri"/>
          <w:bCs w:val="0"/>
          <w:sz w:val="22"/>
          <w:szCs w:val="22"/>
        </w:rPr>
        <w:t>es</w:t>
      </w:r>
      <w:r w:rsidR="00B96F87" w:rsidRPr="00E367BD">
        <w:rPr>
          <w:rFonts w:ascii="ITC Avant Garde Std Bk" w:hAnsi="ITC Avant Garde Std Bk" w:cs="Calibri"/>
          <w:bCs w:val="0"/>
          <w:sz w:val="22"/>
          <w:szCs w:val="22"/>
        </w:rPr>
        <w:t xml:space="preserve"> Advanced Safeguarding Training every 3 years.</w:t>
      </w:r>
    </w:p>
    <w:p w14:paraId="5628675D" w14:textId="77777777" w:rsidR="00856EC8" w:rsidRDefault="00856EC8" w:rsidP="00856EC8">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04E77D7D" w14:textId="522B7E52" w:rsidR="00FF179D" w:rsidRDefault="00856EC8" w:rsidP="00FF179D">
      <w:pPr>
        <w:pStyle w:val="NormalWeb"/>
        <w:numPr>
          <w:ilvl w:val="0"/>
          <w:numId w:val="47"/>
        </w:numPr>
        <w:spacing w:beforeAutospacing="0" w:after="0" w:afterAutospacing="0" w:line="240" w:lineRule="auto"/>
        <w:ind w:right="-46"/>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 xml:space="preserve">They </w:t>
      </w:r>
      <w:r w:rsidR="00331EF9" w:rsidRPr="00E367BD">
        <w:rPr>
          <w:rFonts w:ascii="ITC Avant Garde Std Bk" w:hAnsi="ITC Avant Garde Std Bk" w:cs="Calibri"/>
          <w:bCs w:val="0"/>
          <w:color w:val="000000" w:themeColor="text1"/>
          <w:sz w:val="22"/>
          <w:szCs w:val="22"/>
        </w:rPr>
        <w:t xml:space="preserve">report to the </w:t>
      </w:r>
      <w:r>
        <w:rPr>
          <w:rFonts w:ascii="ITC Avant Garde Std Bk" w:hAnsi="ITC Avant Garde Std Bk" w:cs="Calibri"/>
          <w:bCs w:val="0"/>
          <w:color w:val="000000" w:themeColor="text1"/>
          <w:sz w:val="22"/>
          <w:szCs w:val="22"/>
        </w:rPr>
        <w:t xml:space="preserve">Principal and Board of </w:t>
      </w:r>
      <w:r w:rsidR="001D78AB">
        <w:rPr>
          <w:rFonts w:ascii="ITC Avant Garde Std Bk" w:hAnsi="ITC Avant Garde Std Bk" w:cs="Calibri"/>
          <w:bCs w:val="0"/>
          <w:color w:val="000000" w:themeColor="text1"/>
          <w:sz w:val="22"/>
          <w:szCs w:val="22"/>
        </w:rPr>
        <w:t xml:space="preserve">Governors </w:t>
      </w:r>
      <w:r w:rsidR="001D78AB" w:rsidRPr="00E367BD">
        <w:rPr>
          <w:rFonts w:ascii="ITC Avant Garde Std Bk" w:hAnsi="ITC Avant Garde Std Bk" w:cs="Calibri"/>
          <w:bCs w:val="0"/>
          <w:color w:val="000000" w:themeColor="text1"/>
          <w:sz w:val="22"/>
          <w:szCs w:val="22"/>
        </w:rPr>
        <w:t>on</w:t>
      </w:r>
      <w:r w:rsidR="00331EF9" w:rsidRPr="00E367BD">
        <w:rPr>
          <w:rFonts w:ascii="ITC Avant Garde Std Bk" w:hAnsi="ITC Avant Garde Std Bk" w:cs="Calibri"/>
          <w:bCs w:val="0"/>
          <w:color w:val="000000" w:themeColor="text1"/>
          <w:sz w:val="22"/>
          <w:szCs w:val="22"/>
        </w:rPr>
        <w:t xml:space="preserve"> issues relating to safeguarding and child protection, to ensure that child protection is seen as an ongoing priority issue and that safeguarding, and child protection requirements are being followed at all levels of the organisation</w:t>
      </w:r>
      <w:r w:rsidR="005C3170">
        <w:rPr>
          <w:rFonts w:ascii="ITC Avant Garde Std Bk" w:hAnsi="ITC Avant Garde Std Bk" w:cs="Calibri"/>
          <w:bCs w:val="0"/>
          <w:color w:val="000000" w:themeColor="text1"/>
          <w:sz w:val="22"/>
          <w:szCs w:val="22"/>
        </w:rPr>
        <w:t>.</w:t>
      </w:r>
    </w:p>
    <w:p w14:paraId="3FC5CBD3" w14:textId="77777777" w:rsidR="00FF179D" w:rsidRDefault="00FF179D" w:rsidP="00FF179D">
      <w:pPr>
        <w:pStyle w:val="ListParagraph"/>
        <w:rPr>
          <w:rFonts w:ascii="ITC Avant Garde Std Bk" w:hAnsi="ITC Avant Garde Std Bk" w:cs="Calibri"/>
          <w:bCs w:val="0"/>
          <w:color w:val="000000" w:themeColor="text1"/>
          <w:szCs w:val="22"/>
        </w:rPr>
      </w:pPr>
    </w:p>
    <w:p w14:paraId="1EC6BA00" w14:textId="6C59908A" w:rsidR="00331EF9" w:rsidRDefault="007F145A" w:rsidP="00FF179D">
      <w:pPr>
        <w:pStyle w:val="NormalWeb"/>
        <w:numPr>
          <w:ilvl w:val="0"/>
          <w:numId w:val="47"/>
        </w:numPr>
        <w:spacing w:beforeAutospacing="0" w:after="0" w:afterAutospacing="0" w:line="240" w:lineRule="auto"/>
        <w:ind w:right="-46"/>
        <w:rPr>
          <w:rFonts w:ascii="ITC Avant Garde Std Bk" w:hAnsi="ITC Avant Garde Std Bk" w:cs="Calibri"/>
          <w:bCs w:val="0"/>
          <w:color w:val="000000" w:themeColor="text1"/>
          <w:sz w:val="22"/>
          <w:szCs w:val="22"/>
        </w:rPr>
      </w:pPr>
      <w:r w:rsidRPr="00FF179D">
        <w:rPr>
          <w:rFonts w:ascii="ITC Avant Garde Std Bk" w:hAnsi="ITC Avant Garde Std Bk" w:cs="Calibri"/>
          <w:bCs w:val="0"/>
          <w:color w:val="000000" w:themeColor="text1"/>
          <w:sz w:val="22"/>
          <w:szCs w:val="22"/>
        </w:rPr>
        <w:t xml:space="preserve">They take </w:t>
      </w:r>
      <w:r w:rsidR="00A447FD" w:rsidRPr="00FF179D">
        <w:rPr>
          <w:rFonts w:ascii="ITC Avant Garde Std Bk" w:hAnsi="ITC Avant Garde Std Bk" w:cs="Calibri"/>
          <w:bCs w:val="0"/>
          <w:color w:val="000000" w:themeColor="text1"/>
          <w:sz w:val="22"/>
          <w:szCs w:val="22"/>
        </w:rPr>
        <w:t>important decisions about whether to inform the family</w:t>
      </w:r>
      <w:r w:rsidR="00404D54" w:rsidRPr="00FF179D">
        <w:rPr>
          <w:rFonts w:ascii="ITC Avant Garde Std Bk" w:hAnsi="ITC Avant Garde Std Bk" w:cs="Calibri"/>
          <w:bCs w:val="0"/>
          <w:color w:val="000000" w:themeColor="text1"/>
          <w:sz w:val="22"/>
          <w:szCs w:val="22"/>
        </w:rPr>
        <w:t xml:space="preserve"> about a safeguarding issue</w:t>
      </w:r>
      <w:r w:rsidR="00CA1BFB" w:rsidRPr="00FF179D">
        <w:rPr>
          <w:rFonts w:ascii="ITC Avant Garde Std Bk" w:hAnsi="ITC Avant Garde Std Bk" w:cs="Calibri"/>
          <w:bCs w:val="0"/>
          <w:color w:val="000000" w:themeColor="text1"/>
          <w:sz w:val="22"/>
          <w:szCs w:val="22"/>
        </w:rPr>
        <w:t xml:space="preserve">. </w:t>
      </w:r>
      <w:r w:rsidR="00404D54" w:rsidRPr="00FF179D">
        <w:rPr>
          <w:rFonts w:ascii="ITC Avant Garde Std Bk" w:hAnsi="ITC Avant Garde Std Bk" w:cs="Calibri"/>
          <w:bCs w:val="0"/>
          <w:color w:val="000000" w:themeColor="text1"/>
          <w:sz w:val="22"/>
          <w:szCs w:val="22"/>
        </w:rPr>
        <w:t>I</w:t>
      </w:r>
      <w:r w:rsidR="00CA1BFB" w:rsidRPr="00FF179D">
        <w:rPr>
          <w:rFonts w:ascii="ITC Avant Garde Std Bk" w:hAnsi="ITC Avant Garde Std Bk" w:cs="Calibri"/>
          <w:bCs w:val="0"/>
          <w:color w:val="000000" w:themeColor="text1"/>
          <w:sz w:val="22"/>
          <w:szCs w:val="22"/>
        </w:rPr>
        <w:t>t is the basis of safeguarding that all adults in a child’s life need to be working together for the benefit of that child</w:t>
      </w:r>
      <w:r w:rsidR="00404D54" w:rsidRPr="00FF179D">
        <w:rPr>
          <w:rFonts w:ascii="ITC Avant Garde Std Bk" w:hAnsi="ITC Avant Garde Std Bk" w:cs="Calibri"/>
          <w:bCs w:val="0"/>
          <w:color w:val="000000" w:themeColor="text1"/>
          <w:sz w:val="22"/>
          <w:szCs w:val="22"/>
        </w:rPr>
        <w:t xml:space="preserve">. </w:t>
      </w:r>
      <w:r w:rsidR="00CA1BFB" w:rsidRPr="00FF179D">
        <w:rPr>
          <w:rFonts w:ascii="ITC Avant Garde Std Bk" w:hAnsi="ITC Avant Garde Std Bk" w:cs="Calibri"/>
          <w:bCs w:val="0"/>
          <w:color w:val="000000" w:themeColor="text1"/>
          <w:sz w:val="22"/>
          <w:szCs w:val="22"/>
        </w:rPr>
        <w:t xml:space="preserve">The only exception to the rule of speaking to the parents would be if </w:t>
      </w:r>
      <w:r w:rsidR="00404D54" w:rsidRPr="00FF179D">
        <w:rPr>
          <w:rFonts w:ascii="ITC Avant Garde Std Bk" w:hAnsi="ITC Avant Garde Std Bk" w:cs="Calibri"/>
          <w:bCs w:val="0"/>
          <w:color w:val="000000" w:themeColor="text1"/>
          <w:sz w:val="22"/>
          <w:szCs w:val="22"/>
        </w:rPr>
        <w:t>the DSL</w:t>
      </w:r>
      <w:r w:rsidR="00CA1BFB" w:rsidRPr="00FF179D">
        <w:rPr>
          <w:rFonts w:ascii="ITC Avant Garde Std Bk" w:hAnsi="ITC Avant Garde Std Bk" w:cs="Calibri"/>
          <w:bCs w:val="0"/>
          <w:color w:val="000000" w:themeColor="text1"/>
          <w:sz w:val="22"/>
          <w:szCs w:val="22"/>
        </w:rPr>
        <w:t xml:space="preserve"> fe</w:t>
      </w:r>
      <w:r w:rsidR="00404D54" w:rsidRPr="00FF179D">
        <w:rPr>
          <w:rFonts w:ascii="ITC Avant Garde Std Bk" w:hAnsi="ITC Avant Garde Std Bk" w:cs="Calibri"/>
          <w:bCs w:val="0"/>
          <w:color w:val="000000" w:themeColor="text1"/>
          <w:sz w:val="22"/>
          <w:szCs w:val="22"/>
        </w:rPr>
        <w:t>els</w:t>
      </w:r>
      <w:r w:rsidR="00CA1BFB" w:rsidRPr="00FF179D">
        <w:rPr>
          <w:rFonts w:ascii="ITC Avant Garde Std Bk" w:hAnsi="ITC Avant Garde Std Bk" w:cs="Calibri"/>
          <w:bCs w:val="0"/>
          <w:color w:val="000000" w:themeColor="text1"/>
          <w:sz w:val="22"/>
          <w:szCs w:val="22"/>
        </w:rPr>
        <w:t xml:space="preserve"> that speaking to the parents w</w:t>
      </w:r>
      <w:r w:rsidR="00404D54" w:rsidRPr="00FF179D">
        <w:rPr>
          <w:rFonts w:ascii="ITC Avant Garde Std Bk" w:hAnsi="ITC Avant Garde Std Bk" w:cs="Calibri"/>
          <w:bCs w:val="0"/>
          <w:color w:val="000000" w:themeColor="text1"/>
          <w:sz w:val="22"/>
          <w:szCs w:val="22"/>
        </w:rPr>
        <w:t>ill</w:t>
      </w:r>
      <w:r w:rsidR="00CA1BFB" w:rsidRPr="00FF179D">
        <w:rPr>
          <w:rFonts w:ascii="ITC Avant Garde Std Bk" w:hAnsi="ITC Avant Garde Std Bk" w:cs="Calibri"/>
          <w:bCs w:val="0"/>
          <w:color w:val="000000" w:themeColor="text1"/>
          <w:sz w:val="22"/>
          <w:szCs w:val="22"/>
        </w:rPr>
        <w:t xml:space="preserve"> place the child in danger, in which case </w:t>
      </w:r>
      <w:r w:rsidR="00404D54" w:rsidRPr="00FF179D">
        <w:rPr>
          <w:rFonts w:ascii="ITC Avant Garde Std Bk" w:hAnsi="ITC Avant Garde Std Bk" w:cs="Calibri"/>
          <w:bCs w:val="0"/>
          <w:color w:val="000000" w:themeColor="text1"/>
          <w:sz w:val="22"/>
          <w:szCs w:val="22"/>
        </w:rPr>
        <w:t>they</w:t>
      </w:r>
      <w:r w:rsidR="00CA1BFB" w:rsidRPr="00FF179D">
        <w:rPr>
          <w:rFonts w:ascii="ITC Avant Garde Std Bk" w:hAnsi="ITC Avant Garde Std Bk" w:cs="Calibri"/>
          <w:bCs w:val="0"/>
          <w:color w:val="000000" w:themeColor="text1"/>
          <w:sz w:val="22"/>
          <w:szCs w:val="22"/>
        </w:rPr>
        <w:t xml:space="preserve"> need to follow </w:t>
      </w:r>
      <w:r w:rsidR="00404D54" w:rsidRPr="00FF179D">
        <w:rPr>
          <w:rFonts w:ascii="ITC Avant Garde Std Bk" w:hAnsi="ITC Avant Garde Std Bk" w:cs="Calibri"/>
          <w:bCs w:val="0"/>
          <w:color w:val="000000" w:themeColor="text1"/>
          <w:sz w:val="22"/>
          <w:szCs w:val="22"/>
        </w:rPr>
        <w:t xml:space="preserve">the </w:t>
      </w:r>
      <w:r w:rsidR="00CA1BFB" w:rsidRPr="00FF179D">
        <w:rPr>
          <w:rFonts w:ascii="ITC Avant Garde Std Bk" w:hAnsi="ITC Avant Garde Std Bk" w:cs="Calibri"/>
          <w:bCs w:val="0"/>
          <w:color w:val="000000" w:themeColor="text1"/>
          <w:sz w:val="22"/>
          <w:szCs w:val="22"/>
        </w:rPr>
        <w:t>safeguarding procedure</w:t>
      </w:r>
      <w:r w:rsidR="00404D54" w:rsidRPr="00FF179D">
        <w:rPr>
          <w:rFonts w:ascii="ITC Avant Garde Std Bk" w:hAnsi="ITC Avant Garde Std Bk" w:cs="Calibri"/>
          <w:bCs w:val="0"/>
          <w:color w:val="000000" w:themeColor="text1"/>
          <w:sz w:val="22"/>
          <w:szCs w:val="22"/>
        </w:rPr>
        <w:t>.</w:t>
      </w:r>
    </w:p>
    <w:p w14:paraId="1FA20CB6" w14:textId="77777777" w:rsidR="00FF179D" w:rsidRPr="00FF179D" w:rsidRDefault="00FF179D" w:rsidP="00FF179D">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6F3AA9A9" w14:textId="77777777" w:rsidR="005F60FB" w:rsidRDefault="00331EF9" w:rsidP="00D93B9A">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 xml:space="preserve">In case of the absence of the DSL, identified </w:t>
      </w:r>
      <w:r w:rsidRPr="003A3147">
        <w:rPr>
          <w:rFonts w:ascii="ITC Avant Garde Std Bk" w:hAnsi="ITC Avant Garde Std Bk" w:cs="Calibri"/>
          <w:b/>
          <w:color w:val="000000" w:themeColor="text1"/>
          <w:sz w:val="22"/>
          <w:szCs w:val="22"/>
        </w:rPr>
        <w:t>D</w:t>
      </w:r>
      <w:r w:rsidR="003A3147" w:rsidRPr="003A3147">
        <w:rPr>
          <w:rFonts w:ascii="ITC Avant Garde Std Bk" w:hAnsi="ITC Avant Garde Std Bk" w:cs="Calibri"/>
          <w:b/>
          <w:color w:val="000000" w:themeColor="text1"/>
          <w:sz w:val="22"/>
          <w:szCs w:val="22"/>
        </w:rPr>
        <w:t xml:space="preserve">eputy Designated </w:t>
      </w:r>
      <w:r w:rsidRPr="003A3147">
        <w:rPr>
          <w:rFonts w:ascii="ITC Avant Garde Std Bk" w:hAnsi="ITC Avant Garde Std Bk" w:cs="Calibri"/>
          <w:b/>
          <w:color w:val="000000" w:themeColor="text1"/>
          <w:sz w:val="22"/>
          <w:szCs w:val="22"/>
        </w:rPr>
        <w:t>S</w:t>
      </w:r>
      <w:r w:rsidR="003A3147" w:rsidRPr="003A3147">
        <w:rPr>
          <w:rFonts w:ascii="ITC Avant Garde Std Bk" w:hAnsi="ITC Avant Garde Std Bk" w:cs="Calibri"/>
          <w:b/>
          <w:color w:val="000000" w:themeColor="text1"/>
          <w:sz w:val="22"/>
          <w:szCs w:val="22"/>
        </w:rPr>
        <w:t xml:space="preserve">afeguarding </w:t>
      </w:r>
      <w:r w:rsidRPr="003A3147">
        <w:rPr>
          <w:rFonts w:ascii="ITC Avant Garde Std Bk" w:hAnsi="ITC Avant Garde Std Bk" w:cs="Calibri"/>
          <w:b/>
          <w:color w:val="000000" w:themeColor="text1"/>
          <w:sz w:val="22"/>
          <w:szCs w:val="22"/>
        </w:rPr>
        <w:t>L</w:t>
      </w:r>
      <w:r w:rsidR="003A3147" w:rsidRPr="003A3147">
        <w:rPr>
          <w:rFonts w:ascii="ITC Avant Garde Std Bk" w:hAnsi="ITC Avant Garde Std Bk" w:cs="Calibri"/>
          <w:b/>
          <w:color w:val="000000" w:themeColor="text1"/>
          <w:sz w:val="22"/>
          <w:szCs w:val="22"/>
        </w:rPr>
        <w:t>eads</w:t>
      </w:r>
      <w:r w:rsidR="003A3147">
        <w:rPr>
          <w:rFonts w:ascii="ITC Avant Garde Std Bk" w:hAnsi="ITC Avant Garde Std Bk" w:cs="Calibri"/>
          <w:b/>
          <w:color w:val="000000" w:themeColor="text1"/>
          <w:sz w:val="22"/>
          <w:szCs w:val="22"/>
        </w:rPr>
        <w:t xml:space="preserve"> (DDSLs)</w:t>
      </w:r>
      <w:r w:rsidRPr="00E367BD">
        <w:rPr>
          <w:rFonts w:ascii="ITC Avant Garde Std Bk" w:hAnsi="ITC Avant Garde Std Bk" w:cs="Calibri"/>
          <w:bCs w:val="0"/>
          <w:color w:val="000000" w:themeColor="text1"/>
          <w:sz w:val="22"/>
          <w:szCs w:val="22"/>
        </w:rPr>
        <w:t xml:space="preserve"> carry out the role outlined in the DSL description. </w:t>
      </w:r>
    </w:p>
    <w:p w14:paraId="639FF278" w14:textId="77777777" w:rsidR="005F60FB" w:rsidRDefault="005F60FB" w:rsidP="00D93B9A">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7F36BAE1" w14:textId="0A8F167C" w:rsidR="006E1A14" w:rsidRPr="00642600" w:rsidRDefault="00331EF9" w:rsidP="00642600">
      <w:pPr>
        <w:pStyle w:val="NormalWeb"/>
        <w:spacing w:beforeAutospacing="0" w:after="0" w:afterAutospacing="0" w:line="240" w:lineRule="auto"/>
        <w:ind w:right="-46"/>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The DSL will always work in partnership with at least one other DDSL to ensure that there is continuity with a case should they become unavailable. D</w:t>
      </w:r>
      <w:r w:rsidR="005F60FB">
        <w:rPr>
          <w:rFonts w:ascii="ITC Avant Garde Std Bk" w:hAnsi="ITC Avant Garde Std Bk" w:cs="Calibri"/>
          <w:bCs w:val="0"/>
          <w:color w:val="000000" w:themeColor="text1"/>
          <w:sz w:val="22"/>
          <w:szCs w:val="22"/>
        </w:rPr>
        <w:t>DSLs</w:t>
      </w:r>
      <w:r w:rsidRPr="00E367BD">
        <w:rPr>
          <w:rFonts w:ascii="ITC Avant Garde Std Bk" w:hAnsi="ITC Avant Garde Std Bk" w:cs="Calibri"/>
          <w:bCs w:val="0"/>
          <w:color w:val="000000" w:themeColor="text1"/>
          <w:sz w:val="22"/>
          <w:szCs w:val="22"/>
        </w:rPr>
        <w:t xml:space="preserve"> receive the same level of ‘Advanced Safeguarding Training’ every three years as the DSL. </w:t>
      </w:r>
    </w:p>
    <w:p w14:paraId="76339B9C" w14:textId="77777777" w:rsidR="006E1A14" w:rsidRPr="00E367BD" w:rsidRDefault="006E1A14" w:rsidP="00D93B9A">
      <w:pPr>
        <w:widowControl/>
        <w:spacing w:after="0" w:line="240" w:lineRule="auto"/>
        <w:ind w:right="-46"/>
        <w:rPr>
          <w:rFonts w:ascii="ITC Avant Garde Std Bk" w:hAnsi="ITC Avant Garde Std Bk" w:cs="Calibri"/>
          <w:bCs w:val="0"/>
          <w:szCs w:val="22"/>
        </w:rPr>
      </w:pPr>
    </w:p>
    <w:p w14:paraId="09FD7A90" w14:textId="77777777" w:rsidR="00331EF9" w:rsidRDefault="00331EF9" w:rsidP="00D93B9A">
      <w:pPr>
        <w:pStyle w:val="Normal1"/>
        <w:spacing w:after="0" w:line="240" w:lineRule="auto"/>
        <w:ind w:right="-46"/>
        <w:rPr>
          <w:rFonts w:ascii="ITC Avant Garde Std Bk" w:eastAsiaTheme="minorEastAsia" w:hAnsi="ITC Avant Garde Std Bk" w:cs="Calibri"/>
          <w:b/>
          <w:sz w:val="22"/>
          <w:szCs w:val="22"/>
        </w:rPr>
      </w:pPr>
      <w:r w:rsidRPr="005F60FB">
        <w:rPr>
          <w:rFonts w:ascii="ITC Avant Garde Std Bk" w:eastAsiaTheme="minorEastAsia" w:hAnsi="ITC Avant Garde Std Bk" w:cs="Calibri"/>
          <w:b/>
          <w:sz w:val="22"/>
          <w:szCs w:val="22"/>
        </w:rPr>
        <w:t>Designated Safeguarding Focal Persons</w:t>
      </w:r>
    </w:p>
    <w:p w14:paraId="434BCA8E" w14:textId="77777777" w:rsidR="00D974D5" w:rsidRPr="005F60FB" w:rsidRDefault="00D974D5" w:rsidP="00D93B9A">
      <w:pPr>
        <w:pStyle w:val="Normal1"/>
        <w:spacing w:after="0" w:line="240" w:lineRule="auto"/>
        <w:ind w:right="-46"/>
        <w:rPr>
          <w:rFonts w:ascii="ITC Avant Garde Std Bk" w:eastAsiaTheme="minorEastAsia" w:hAnsi="ITC Avant Garde Std Bk" w:cs="Calibri"/>
          <w:b/>
          <w:sz w:val="22"/>
          <w:szCs w:val="22"/>
          <w:lang w:eastAsia="en-US"/>
        </w:rPr>
      </w:pPr>
    </w:p>
    <w:p w14:paraId="5C53ACE5" w14:textId="39634336" w:rsidR="00331EF9" w:rsidRPr="00E367BD" w:rsidRDefault="00331EF9" w:rsidP="00D93B9A">
      <w:pPr>
        <w:pStyle w:val="Normal1"/>
        <w:spacing w:after="0" w:line="240" w:lineRule="auto"/>
        <w:ind w:right="-46"/>
        <w:rPr>
          <w:rFonts w:ascii="ITC Avant Garde Std Bk" w:eastAsiaTheme="minorEastAsia" w:hAnsi="ITC Avant Garde Std Bk" w:cs="Calibri"/>
          <w:bCs w:val="0"/>
          <w:sz w:val="22"/>
          <w:szCs w:val="22"/>
        </w:rPr>
      </w:pPr>
      <w:r w:rsidRPr="00E367BD">
        <w:rPr>
          <w:rFonts w:ascii="ITC Avant Garde Std Bk" w:eastAsiaTheme="minorEastAsia" w:hAnsi="ITC Avant Garde Std Bk" w:cs="Calibri"/>
          <w:bCs w:val="0"/>
          <w:sz w:val="22"/>
          <w:szCs w:val="22"/>
        </w:rPr>
        <w:t xml:space="preserve">As an international education organisation we have a multilingual community. For students who are more comfortable making a disclosure in their mother tongue </w:t>
      </w:r>
      <w:r w:rsidR="00155A03">
        <w:rPr>
          <w:rFonts w:ascii="ITC Avant Garde Std Bk" w:eastAsiaTheme="minorEastAsia" w:hAnsi="ITC Avant Garde Std Bk" w:cs="Calibri"/>
          <w:bCs w:val="0"/>
          <w:sz w:val="22"/>
          <w:szCs w:val="22"/>
        </w:rPr>
        <w:t>The Lisboan</w:t>
      </w:r>
      <w:r w:rsidRPr="00E367BD">
        <w:rPr>
          <w:rFonts w:ascii="ITC Avant Garde Std Bk" w:eastAsiaTheme="minorEastAsia" w:hAnsi="ITC Avant Garde Std Bk" w:cs="Calibri"/>
          <w:bCs w:val="0"/>
          <w:sz w:val="22"/>
          <w:szCs w:val="22"/>
        </w:rPr>
        <w:t xml:space="preserve"> will facilitate this as resources allow.</w:t>
      </w:r>
    </w:p>
    <w:p w14:paraId="110974B5" w14:textId="77777777" w:rsidR="00331EF9" w:rsidRPr="00E367BD" w:rsidRDefault="00331EF9" w:rsidP="00D93B9A">
      <w:pPr>
        <w:shd w:val="clear" w:color="auto" w:fill="FFFFFF" w:themeFill="background1"/>
        <w:spacing w:after="0" w:line="240" w:lineRule="auto"/>
        <w:rPr>
          <w:rFonts w:ascii="ITC Avant Garde Std Bk" w:hAnsi="ITC Avant Garde Std Bk" w:cs="Calibri"/>
          <w:bCs w:val="0"/>
          <w:szCs w:val="22"/>
        </w:rPr>
      </w:pPr>
    </w:p>
    <w:p w14:paraId="76E3FF30" w14:textId="0FBF09B5" w:rsidR="00331EF9" w:rsidRPr="006E1A14" w:rsidRDefault="000416CC" w:rsidP="006E1A14">
      <w:pPr>
        <w:pStyle w:val="Heading1"/>
        <w:rPr>
          <w:rFonts w:ascii="ITC Avant Garde Std Bk" w:hAnsi="ITC Avant Garde Std Bk" w:cs="Calibri"/>
          <w:bCs w:val="0"/>
          <w:sz w:val="22"/>
          <w:szCs w:val="22"/>
        </w:rPr>
      </w:pPr>
      <w:bookmarkStart w:id="10" w:name="_Toc149051357"/>
      <w:r w:rsidRPr="000416CC">
        <w:rPr>
          <w:rFonts w:ascii="ITC Avant Garde Std Bk" w:hAnsi="ITC Avant Garde Std Bk" w:cs="Calibri"/>
          <w:b/>
          <w:sz w:val="22"/>
          <w:szCs w:val="22"/>
        </w:rPr>
        <w:t xml:space="preserve">Safeguarding </w:t>
      </w:r>
      <w:r w:rsidR="00E96F7D">
        <w:rPr>
          <w:rFonts w:ascii="ITC Avant Garde Std Bk" w:hAnsi="ITC Avant Garde Std Bk" w:cs="Calibri"/>
          <w:b/>
          <w:sz w:val="22"/>
          <w:szCs w:val="22"/>
        </w:rPr>
        <w:t>t</w:t>
      </w:r>
      <w:r w:rsidR="00331EF9" w:rsidRPr="000416CC">
        <w:rPr>
          <w:rFonts w:ascii="ITC Avant Garde Std Bk" w:hAnsi="ITC Avant Garde Std Bk" w:cs="Calibri"/>
          <w:b/>
          <w:sz w:val="22"/>
          <w:szCs w:val="22"/>
        </w:rPr>
        <w:t>raining</w:t>
      </w:r>
      <w:bookmarkEnd w:id="10"/>
    </w:p>
    <w:p w14:paraId="6224D5E6" w14:textId="77777777" w:rsidR="000416CC" w:rsidRDefault="000416CC" w:rsidP="50C23E4F">
      <w:pPr>
        <w:spacing w:after="0" w:line="240" w:lineRule="auto"/>
        <w:rPr>
          <w:rFonts w:ascii="ITC Avant Garde Std Bk" w:hAnsi="ITC Avant Garde Std Bk"/>
          <w:bCs w:val="0"/>
          <w:szCs w:val="22"/>
        </w:rPr>
      </w:pPr>
    </w:p>
    <w:p w14:paraId="23C1DB4F" w14:textId="3DAE489F" w:rsidR="00331EF9" w:rsidRDefault="00331EF9" w:rsidP="50C23E4F">
      <w:pPr>
        <w:spacing w:after="0" w:line="240" w:lineRule="auto"/>
        <w:rPr>
          <w:rFonts w:ascii="ITC Avant Garde Std Bk" w:hAnsi="ITC Avant Garde Std Bk"/>
          <w:bCs w:val="0"/>
          <w:szCs w:val="22"/>
        </w:rPr>
      </w:pPr>
      <w:r w:rsidRPr="00E367BD">
        <w:rPr>
          <w:rFonts w:ascii="ITC Avant Garde Std Bk" w:hAnsi="ITC Avant Garde Std Bk"/>
          <w:bCs w:val="0"/>
          <w:szCs w:val="22"/>
        </w:rPr>
        <w:t>Artemis Education and Artemis schools ensure that all staff undergo safeguarding training at induction. All staff - including temporary staff, volunteers, and governors - are provided with access to relevant policies:</w:t>
      </w:r>
    </w:p>
    <w:p w14:paraId="2F729C5A" w14:textId="77777777" w:rsidR="000416CC" w:rsidRPr="00E367BD" w:rsidRDefault="000416CC" w:rsidP="50C23E4F">
      <w:pPr>
        <w:spacing w:after="0" w:line="240" w:lineRule="auto"/>
        <w:rPr>
          <w:rFonts w:ascii="ITC Avant Garde Std Bk" w:hAnsi="ITC Avant Garde Std Bk"/>
          <w:bCs w:val="0"/>
          <w:szCs w:val="22"/>
        </w:rPr>
      </w:pPr>
    </w:p>
    <w:p w14:paraId="5F073DBD" w14:textId="77777777" w:rsidR="00331EF9" w:rsidRPr="00E367BD" w:rsidRDefault="00331EF9" w:rsidP="50C23E4F">
      <w:pPr>
        <w:pStyle w:val="NormalWeb"/>
        <w:numPr>
          <w:ilvl w:val="0"/>
          <w:numId w:val="15"/>
        </w:numPr>
        <w:spacing w:beforeAutospacing="0" w:after="0" w:afterAutospacing="0" w:line="240" w:lineRule="auto"/>
        <w:ind w:left="426" w:right="745"/>
        <w:textAlignment w:val="baseline"/>
        <w:rPr>
          <w:rFonts w:ascii="ITC Avant Garde Std Bk" w:hAnsi="ITC Avant Garde Std Bk" w:cstheme="minorBidi"/>
          <w:bCs w:val="0"/>
          <w:color w:val="000000"/>
          <w:sz w:val="22"/>
          <w:szCs w:val="22"/>
        </w:rPr>
      </w:pPr>
      <w:r w:rsidRPr="00E367BD">
        <w:rPr>
          <w:rFonts w:ascii="ITC Avant Garde Std Bk" w:hAnsi="ITC Avant Garde Std Bk" w:cstheme="minorBidi"/>
          <w:bCs w:val="0"/>
          <w:sz w:val="22"/>
          <w:szCs w:val="22"/>
        </w:rPr>
        <w:t xml:space="preserve">Child Safeguarding Policy </w:t>
      </w:r>
    </w:p>
    <w:p w14:paraId="33D865E9" w14:textId="5E4E95F0" w:rsidR="00331EF9" w:rsidRPr="00E367BD" w:rsidRDefault="00245FCA" w:rsidP="50C23E4F">
      <w:pPr>
        <w:pStyle w:val="NormalWeb"/>
        <w:numPr>
          <w:ilvl w:val="0"/>
          <w:numId w:val="15"/>
        </w:numPr>
        <w:spacing w:beforeAutospacing="0" w:after="0" w:afterAutospacing="0" w:line="240" w:lineRule="auto"/>
        <w:ind w:left="426" w:right="745"/>
        <w:textAlignment w:val="baseline"/>
        <w:rPr>
          <w:rFonts w:ascii="ITC Avant Garde Std Bk" w:hAnsi="ITC Avant Garde Std Bk" w:cstheme="minorBidi"/>
          <w:bCs w:val="0"/>
          <w:color w:val="000000"/>
          <w:sz w:val="22"/>
          <w:szCs w:val="22"/>
        </w:rPr>
      </w:pPr>
      <w:r>
        <w:rPr>
          <w:rFonts w:ascii="ITC Avant Garde Std Bk" w:hAnsi="ITC Avant Garde Std Bk" w:cstheme="minorBidi"/>
          <w:bCs w:val="0"/>
          <w:color w:val="000000" w:themeColor="text1"/>
          <w:sz w:val="22"/>
          <w:szCs w:val="22"/>
        </w:rPr>
        <w:lastRenderedPageBreak/>
        <w:t xml:space="preserve">Staff Professional </w:t>
      </w:r>
      <w:r w:rsidR="00331EF9" w:rsidRPr="00E367BD">
        <w:rPr>
          <w:rFonts w:ascii="ITC Avant Garde Std Bk" w:hAnsi="ITC Avant Garde Std Bk" w:cstheme="minorBidi"/>
          <w:bCs w:val="0"/>
          <w:color w:val="000000" w:themeColor="text1"/>
          <w:sz w:val="22"/>
          <w:szCs w:val="22"/>
        </w:rPr>
        <w:t>Code of Conduct</w:t>
      </w:r>
    </w:p>
    <w:p w14:paraId="0FCA64DA" w14:textId="77777777" w:rsidR="00331EF9" w:rsidRPr="00E367BD" w:rsidRDefault="00331EF9" w:rsidP="50C23E4F">
      <w:pPr>
        <w:pStyle w:val="NormalWeb"/>
        <w:numPr>
          <w:ilvl w:val="0"/>
          <w:numId w:val="15"/>
        </w:numPr>
        <w:spacing w:beforeAutospacing="0" w:after="0" w:afterAutospacing="0" w:line="240" w:lineRule="auto"/>
        <w:ind w:left="426" w:right="745"/>
        <w:textAlignment w:val="baseline"/>
        <w:rPr>
          <w:rFonts w:ascii="ITC Avant Garde Std Bk" w:hAnsi="ITC Avant Garde Std Bk" w:cstheme="minorBidi"/>
          <w:bCs w:val="0"/>
          <w:color w:val="000000"/>
          <w:sz w:val="22"/>
          <w:szCs w:val="22"/>
        </w:rPr>
      </w:pPr>
      <w:r w:rsidRPr="00E367BD">
        <w:rPr>
          <w:rFonts w:ascii="ITC Avant Garde Std Bk" w:hAnsi="ITC Avant Garde Std Bk" w:cstheme="minorBidi"/>
          <w:bCs w:val="0"/>
          <w:color w:val="000000" w:themeColor="text1"/>
          <w:sz w:val="22"/>
          <w:szCs w:val="22"/>
        </w:rPr>
        <w:t>Student Code of Conduct</w:t>
      </w:r>
    </w:p>
    <w:p w14:paraId="628BC46D" w14:textId="77777777" w:rsidR="00331EF9" w:rsidRPr="00E367BD" w:rsidRDefault="00331EF9" w:rsidP="50C23E4F">
      <w:pPr>
        <w:pStyle w:val="NormalWeb"/>
        <w:numPr>
          <w:ilvl w:val="0"/>
          <w:numId w:val="15"/>
        </w:numPr>
        <w:spacing w:beforeAutospacing="0" w:after="0" w:afterAutospacing="0" w:line="240" w:lineRule="auto"/>
        <w:ind w:left="426" w:right="745"/>
        <w:textAlignment w:val="baseline"/>
        <w:rPr>
          <w:rFonts w:ascii="ITC Avant Garde Std Bk" w:hAnsi="ITC Avant Garde Std Bk" w:cstheme="minorBidi"/>
          <w:bCs w:val="0"/>
          <w:color w:val="000000"/>
          <w:sz w:val="22"/>
          <w:szCs w:val="22"/>
        </w:rPr>
      </w:pPr>
      <w:r w:rsidRPr="00E367BD">
        <w:rPr>
          <w:rFonts w:ascii="ITC Avant Garde Std Bk" w:hAnsi="ITC Avant Garde Std Bk" w:cstheme="minorBidi"/>
          <w:bCs w:val="0"/>
          <w:color w:val="000000" w:themeColor="text1"/>
          <w:sz w:val="22"/>
          <w:szCs w:val="22"/>
        </w:rPr>
        <w:t>Online Safety policy</w:t>
      </w:r>
    </w:p>
    <w:p w14:paraId="26FB8382" w14:textId="77777777" w:rsidR="00331EF9" w:rsidRPr="00E367BD" w:rsidRDefault="00331EF9" w:rsidP="50C23E4F">
      <w:pPr>
        <w:pStyle w:val="NormalWeb"/>
        <w:numPr>
          <w:ilvl w:val="0"/>
          <w:numId w:val="15"/>
        </w:numPr>
        <w:spacing w:beforeAutospacing="0" w:after="0" w:afterAutospacing="0" w:line="240" w:lineRule="auto"/>
        <w:ind w:left="426" w:right="745"/>
        <w:textAlignment w:val="baseline"/>
        <w:rPr>
          <w:rFonts w:ascii="ITC Avant Garde Std Bk" w:hAnsi="ITC Avant Garde Std Bk" w:cstheme="minorBidi"/>
          <w:bCs w:val="0"/>
          <w:color w:val="000000"/>
          <w:sz w:val="22"/>
          <w:szCs w:val="22"/>
        </w:rPr>
      </w:pPr>
      <w:r w:rsidRPr="00E367BD">
        <w:rPr>
          <w:rFonts w:ascii="ITC Avant Garde Std Bk" w:hAnsi="ITC Avant Garde Std Bk" w:cstheme="minorBidi"/>
          <w:bCs w:val="0"/>
          <w:color w:val="000000" w:themeColor="text1"/>
          <w:sz w:val="22"/>
          <w:szCs w:val="22"/>
        </w:rPr>
        <w:t>Anti-Bullying policy</w:t>
      </w:r>
    </w:p>
    <w:p w14:paraId="19F0DA03" w14:textId="77777777" w:rsidR="00331EF9" w:rsidRPr="00E367BD" w:rsidRDefault="00331EF9" w:rsidP="50C23E4F">
      <w:pPr>
        <w:spacing w:after="0" w:line="240" w:lineRule="auto"/>
        <w:rPr>
          <w:rFonts w:ascii="ITC Avant Garde Std Bk" w:hAnsi="ITC Avant Garde Std Bk"/>
          <w:bCs w:val="0"/>
          <w:szCs w:val="22"/>
        </w:rPr>
      </w:pPr>
    </w:p>
    <w:p w14:paraId="47E85904" w14:textId="4E605EC7" w:rsidR="00331EF9" w:rsidRPr="00E367BD" w:rsidRDefault="00331EF9" w:rsidP="2479E27A">
      <w:pPr>
        <w:spacing w:after="0" w:line="240" w:lineRule="auto"/>
        <w:rPr>
          <w:rFonts w:ascii="ITC Avant Garde Std Bk" w:hAnsi="ITC Avant Garde Std Bk"/>
        </w:rPr>
      </w:pPr>
      <w:r w:rsidRPr="2479E27A">
        <w:rPr>
          <w:rFonts w:ascii="ITC Avant Garde Std Bk" w:hAnsi="ITC Avant Garde Std Bk"/>
        </w:rPr>
        <w:t xml:space="preserve">All staff – including temporary staff and volunteers – receive a copy of </w:t>
      </w:r>
      <w:hyperlink r:id="rId15">
        <w:r w:rsidR="007A6AB6">
          <w:rPr>
            <w:rStyle w:val="Hyperlink"/>
            <w:rFonts w:ascii="ITC Avant Garde Std Bk" w:hAnsi="ITC Avant Garde Std Bk"/>
          </w:rPr>
          <w:t>Keeping Children safe in Education (2024)</w:t>
        </w:r>
      </w:hyperlink>
      <w:r w:rsidRPr="2479E27A">
        <w:rPr>
          <w:rFonts w:ascii="ITC Avant Garde Std Bk" w:hAnsi="ITC Avant Garde Std Bk"/>
        </w:rPr>
        <w:t xml:space="preserve"> </w:t>
      </w:r>
      <w:r w:rsidR="00EE759E" w:rsidRPr="2479E27A">
        <w:rPr>
          <w:rFonts w:ascii="ITC Avant Garde Std Bk" w:hAnsi="ITC Avant Garde Std Bk"/>
        </w:rPr>
        <w:t>(</w:t>
      </w:r>
      <w:r w:rsidRPr="2479E27A">
        <w:rPr>
          <w:rFonts w:ascii="ITC Avant Garde Std Bk" w:hAnsi="ITC Avant Garde Std Bk"/>
        </w:rPr>
        <w:t>Part 1 and Annex A</w:t>
      </w:r>
      <w:r w:rsidR="00EE759E" w:rsidRPr="2479E27A">
        <w:rPr>
          <w:rFonts w:ascii="ITC Avant Garde Std Bk" w:hAnsi="ITC Avant Garde Std Bk"/>
        </w:rPr>
        <w:t>)</w:t>
      </w:r>
      <w:r w:rsidRPr="2479E27A">
        <w:rPr>
          <w:rFonts w:ascii="ITC Avant Garde Std Bk" w:hAnsi="ITC Avant Garde Std Bk"/>
        </w:rPr>
        <w:t xml:space="preserve"> to read and understand in the context of our </w:t>
      </w:r>
      <w:r w:rsidR="00FC010C" w:rsidRPr="2479E27A">
        <w:rPr>
          <w:rFonts w:ascii="ITC Avant Garde Std Bk" w:hAnsi="ITC Avant Garde Std Bk"/>
        </w:rPr>
        <w:t>YOURNAME</w:t>
      </w:r>
      <w:r w:rsidRPr="2479E27A">
        <w:rPr>
          <w:rFonts w:ascii="ITC Avant Garde Std Bk" w:hAnsi="ITC Avant Garde Std Bk"/>
        </w:rPr>
        <w:t xml:space="preserve">. Those staff who work directly with children should </w:t>
      </w:r>
      <w:r w:rsidR="00EE759E" w:rsidRPr="2479E27A">
        <w:rPr>
          <w:rFonts w:ascii="ITC Avant Garde Std Bk" w:hAnsi="ITC Avant Garde Std Bk"/>
        </w:rPr>
        <w:t xml:space="preserve">also </w:t>
      </w:r>
      <w:r w:rsidRPr="2479E27A">
        <w:rPr>
          <w:rFonts w:ascii="ITC Avant Garde Std Bk" w:hAnsi="ITC Avant Garde Std Bk"/>
        </w:rPr>
        <w:t xml:space="preserve">read Annex B. </w:t>
      </w:r>
    </w:p>
    <w:p w14:paraId="37ABC393" w14:textId="77777777" w:rsidR="00331EF9" w:rsidRPr="00E367BD" w:rsidRDefault="00331EF9" w:rsidP="50C23E4F">
      <w:pPr>
        <w:autoSpaceDE w:val="0"/>
        <w:autoSpaceDN w:val="0"/>
        <w:adjustRightInd w:val="0"/>
        <w:spacing w:after="0" w:line="240" w:lineRule="auto"/>
        <w:rPr>
          <w:rFonts w:ascii="ITC Avant Garde Std Bk" w:hAnsi="ITC Avant Garde Std Bk"/>
          <w:bCs w:val="0"/>
          <w:szCs w:val="22"/>
        </w:rPr>
      </w:pPr>
    </w:p>
    <w:p w14:paraId="537A9F11" w14:textId="0AD27A11" w:rsidR="00331EF9" w:rsidRDefault="00331EF9" w:rsidP="50C23E4F">
      <w:pPr>
        <w:autoSpaceDE w:val="0"/>
        <w:autoSpaceDN w:val="0"/>
        <w:adjustRightInd w:val="0"/>
        <w:spacing w:after="0" w:line="240" w:lineRule="auto"/>
        <w:rPr>
          <w:rFonts w:ascii="ITC Avant Garde Std Bk" w:hAnsi="ITC Avant Garde Std Bk"/>
          <w:bCs w:val="0"/>
          <w:szCs w:val="22"/>
        </w:rPr>
      </w:pPr>
      <w:r w:rsidRPr="00E367BD">
        <w:rPr>
          <w:rFonts w:ascii="ITC Avant Garde Std Bk" w:hAnsi="ITC Avant Garde Std Bk"/>
          <w:bCs w:val="0"/>
          <w:szCs w:val="22"/>
        </w:rPr>
        <w:t xml:space="preserve">All new staff, including temporary staff and volunteers will be provided with induction training that includes an element of certification by </w:t>
      </w:r>
      <w:hyperlink r:id="rId16">
        <w:proofErr w:type="spellStart"/>
        <w:r w:rsidRPr="00E367BD">
          <w:rPr>
            <w:rStyle w:val="Hyperlink"/>
            <w:rFonts w:ascii="ITC Avant Garde Std Bk" w:hAnsi="ITC Avant Garde Std Bk"/>
            <w:bCs w:val="0"/>
            <w:szCs w:val="22"/>
          </w:rPr>
          <w:t>Educare</w:t>
        </w:r>
        <w:proofErr w:type="spellEnd"/>
      </w:hyperlink>
      <w:r w:rsidRPr="00E367BD">
        <w:rPr>
          <w:rFonts w:ascii="ITC Avant Garde Std Bk" w:hAnsi="ITC Avant Garde Std Bk"/>
          <w:bCs w:val="0"/>
          <w:szCs w:val="22"/>
        </w:rPr>
        <w:t xml:space="preserve"> (or </w:t>
      </w:r>
      <w:hyperlink r:id="rId17">
        <w:r w:rsidRPr="00E367BD">
          <w:rPr>
            <w:rStyle w:val="Hyperlink"/>
            <w:rFonts w:ascii="ITC Avant Garde Std Bk" w:hAnsi="ITC Avant Garde Std Bk"/>
            <w:bCs w:val="0"/>
            <w:szCs w:val="22"/>
          </w:rPr>
          <w:t>childsafeguarding.com</w:t>
        </w:r>
      </w:hyperlink>
      <w:r w:rsidRPr="00E367BD">
        <w:rPr>
          <w:rStyle w:val="Hyperlink"/>
          <w:rFonts w:ascii="ITC Avant Garde Std Bk" w:hAnsi="ITC Avant Garde Std Bk"/>
          <w:bCs w:val="0"/>
          <w:szCs w:val="22"/>
        </w:rPr>
        <w:t xml:space="preserve"> </w:t>
      </w:r>
      <w:r w:rsidRPr="00E367BD">
        <w:rPr>
          <w:rStyle w:val="Hyperlink"/>
          <w:rFonts w:ascii="ITC Avant Garde Std Bk" w:hAnsi="ITC Avant Garde Std Bk"/>
          <w:bCs w:val="0"/>
          <w:color w:val="auto"/>
          <w:szCs w:val="22"/>
          <w:u w:val="none"/>
        </w:rPr>
        <w:t xml:space="preserve">if English is not </w:t>
      </w:r>
      <w:r w:rsidR="00EE759E" w:rsidRPr="00E367BD">
        <w:rPr>
          <w:rStyle w:val="Hyperlink"/>
          <w:rFonts w:ascii="ITC Avant Garde Std Bk" w:hAnsi="ITC Avant Garde Std Bk"/>
          <w:bCs w:val="0"/>
          <w:color w:val="auto"/>
          <w:szCs w:val="22"/>
          <w:u w:val="none"/>
        </w:rPr>
        <w:t xml:space="preserve">their </w:t>
      </w:r>
      <w:r w:rsidRPr="00E367BD">
        <w:rPr>
          <w:rStyle w:val="Hyperlink"/>
          <w:rFonts w:ascii="ITC Avant Garde Std Bk" w:hAnsi="ITC Avant Garde Std Bk"/>
          <w:bCs w:val="0"/>
          <w:color w:val="auto"/>
          <w:szCs w:val="22"/>
          <w:u w:val="none"/>
        </w:rPr>
        <w:t xml:space="preserve">fluent language) </w:t>
      </w:r>
      <w:r w:rsidRPr="00E367BD">
        <w:rPr>
          <w:rFonts w:ascii="ITC Avant Garde Std Bk" w:hAnsi="ITC Avant Garde Std Bk"/>
          <w:bCs w:val="0"/>
          <w:szCs w:val="22"/>
        </w:rPr>
        <w:t>in the following:</w:t>
      </w:r>
    </w:p>
    <w:p w14:paraId="76F3B7A8" w14:textId="77777777" w:rsidR="00245FCA" w:rsidRPr="00E367BD" w:rsidRDefault="00245FCA" w:rsidP="50C23E4F">
      <w:pPr>
        <w:autoSpaceDE w:val="0"/>
        <w:autoSpaceDN w:val="0"/>
        <w:adjustRightInd w:val="0"/>
        <w:spacing w:after="0" w:line="240" w:lineRule="auto"/>
        <w:rPr>
          <w:rFonts w:ascii="ITC Avant Garde Std Bk" w:hAnsi="ITC Avant Garde Std Bk"/>
          <w:bCs w:val="0"/>
          <w:szCs w:val="22"/>
        </w:rPr>
      </w:pPr>
    </w:p>
    <w:p w14:paraId="22351FA7" w14:textId="77777777" w:rsidR="00331EF9" w:rsidRPr="00E367BD" w:rsidRDefault="00331EF9" w:rsidP="50C23E4F">
      <w:pPr>
        <w:widowControl/>
        <w:numPr>
          <w:ilvl w:val="0"/>
          <w:numId w:val="6"/>
        </w:numPr>
        <w:tabs>
          <w:tab w:val="left" w:pos="720"/>
        </w:tabs>
        <w:spacing w:after="0" w:line="240" w:lineRule="auto"/>
        <w:rPr>
          <w:rFonts w:ascii="ITC Avant Garde Std Bk" w:eastAsia="Arial" w:hAnsi="ITC Avant Garde Std Bk"/>
          <w:bCs w:val="0"/>
          <w:szCs w:val="22"/>
        </w:rPr>
      </w:pPr>
      <w:r w:rsidRPr="00E367BD">
        <w:rPr>
          <w:rFonts w:ascii="ITC Avant Garde Std Bk" w:eastAsia="Arial" w:hAnsi="ITC Avant Garde Std Bk"/>
          <w:bCs w:val="0"/>
          <w:szCs w:val="22"/>
        </w:rPr>
        <w:t xml:space="preserve">What child safeguarding is </w:t>
      </w:r>
    </w:p>
    <w:p w14:paraId="6B0C004A" w14:textId="77777777" w:rsidR="00331EF9" w:rsidRPr="00E367BD" w:rsidRDefault="00331EF9" w:rsidP="50C23E4F">
      <w:pPr>
        <w:widowControl/>
        <w:numPr>
          <w:ilvl w:val="0"/>
          <w:numId w:val="6"/>
        </w:numPr>
        <w:tabs>
          <w:tab w:val="left" w:pos="720"/>
        </w:tabs>
        <w:spacing w:after="0" w:line="240" w:lineRule="auto"/>
        <w:rPr>
          <w:rFonts w:ascii="ITC Avant Garde Std Bk" w:eastAsia="Arial" w:hAnsi="ITC Avant Garde Std Bk"/>
          <w:bCs w:val="0"/>
          <w:szCs w:val="22"/>
        </w:rPr>
      </w:pPr>
      <w:r w:rsidRPr="00E367BD">
        <w:rPr>
          <w:rFonts w:ascii="ITC Avant Garde Std Bk" w:eastAsia="Arial" w:hAnsi="ITC Avant Garde Std Bk"/>
          <w:bCs w:val="0"/>
          <w:szCs w:val="22"/>
        </w:rPr>
        <w:t xml:space="preserve">the school’s safeguarding policy; </w:t>
      </w:r>
    </w:p>
    <w:p w14:paraId="467400AE" w14:textId="77777777" w:rsidR="00331EF9" w:rsidRPr="00E367BD" w:rsidRDefault="00331EF9" w:rsidP="50C23E4F">
      <w:pPr>
        <w:widowControl/>
        <w:numPr>
          <w:ilvl w:val="0"/>
          <w:numId w:val="6"/>
        </w:numPr>
        <w:tabs>
          <w:tab w:val="left" w:pos="720"/>
        </w:tabs>
        <w:spacing w:after="0" w:line="240" w:lineRule="auto"/>
        <w:rPr>
          <w:rFonts w:ascii="ITC Avant Garde Std Bk" w:eastAsia="Arial" w:hAnsi="ITC Avant Garde Std Bk"/>
          <w:bCs w:val="0"/>
          <w:szCs w:val="22"/>
        </w:rPr>
      </w:pPr>
      <w:r w:rsidRPr="00E367BD">
        <w:rPr>
          <w:rFonts w:ascii="ITC Avant Garde Std Bk" w:eastAsia="Arial" w:hAnsi="ITC Avant Garde Std Bk"/>
          <w:bCs w:val="0"/>
          <w:szCs w:val="22"/>
        </w:rPr>
        <w:t xml:space="preserve">the staff code of conduct policy; </w:t>
      </w:r>
    </w:p>
    <w:p w14:paraId="6B4AFF55" w14:textId="77777777" w:rsidR="00331EF9" w:rsidRPr="00E367BD" w:rsidRDefault="00331EF9" w:rsidP="50C23E4F">
      <w:pPr>
        <w:widowControl/>
        <w:numPr>
          <w:ilvl w:val="0"/>
          <w:numId w:val="6"/>
        </w:numPr>
        <w:tabs>
          <w:tab w:val="left" w:pos="720"/>
        </w:tabs>
        <w:spacing w:after="0" w:line="240" w:lineRule="auto"/>
        <w:rPr>
          <w:rFonts w:ascii="ITC Avant Garde Std Bk" w:eastAsia="Arial" w:hAnsi="ITC Avant Garde Std Bk"/>
          <w:bCs w:val="0"/>
          <w:szCs w:val="22"/>
        </w:rPr>
      </w:pPr>
      <w:r w:rsidRPr="00E367BD">
        <w:rPr>
          <w:rFonts w:ascii="ITC Avant Garde Std Bk" w:eastAsia="Arial" w:hAnsi="ITC Avant Garde Std Bk"/>
          <w:bCs w:val="0"/>
          <w:szCs w:val="22"/>
        </w:rPr>
        <w:t xml:space="preserve">the identity of the DSL/DDSL </w:t>
      </w:r>
    </w:p>
    <w:p w14:paraId="37323DD7" w14:textId="77777777" w:rsidR="00331EF9" w:rsidRPr="00E367BD" w:rsidRDefault="00331EF9" w:rsidP="50C23E4F">
      <w:pPr>
        <w:widowControl/>
        <w:numPr>
          <w:ilvl w:val="0"/>
          <w:numId w:val="6"/>
        </w:numPr>
        <w:tabs>
          <w:tab w:val="left" w:pos="720"/>
        </w:tabs>
        <w:spacing w:after="0" w:line="240" w:lineRule="auto"/>
        <w:rPr>
          <w:rFonts w:ascii="ITC Avant Garde Std Bk" w:eastAsia="Arial" w:hAnsi="ITC Avant Garde Std Bk"/>
          <w:bCs w:val="0"/>
          <w:szCs w:val="22"/>
        </w:rPr>
      </w:pPr>
      <w:r w:rsidRPr="00E367BD">
        <w:rPr>
          <w:rFonts w:ascii="ITC Avant Garde Std Bk" w:eastAsia="Arial" w:hAnsi="ITC Avant Garde Std Bk"/>
          <w:bCs w:val="0"/>
          <w:szCs w:val="22"/>
        </w:rPr>
        <w:t>how to report concerns</w:t>
      </w:r>
    </w:p>
    <w:p w14:paraId="1D7B328E" w14:textId="77777777" w:rsidR="00331EF9" w:rsidRPr="00E367BD" w:rsidRDefault="00331EF9" w:rsidP="50C23E4F">
      <w:pPr>
        <w:widowControl/>
        <w:tabs>
          <w:tab w:val="left" w:pos="720"/>
        </w:tabs>
        <w:spacing w:after="0" w:line="240" w:lineRule="auto"/>
        <w:rPr>
          <w:rFonts w:ascii="ITC Avant Garde Std Bk" w:eastAsia="Arial" w:hAnsi="ITC Avant Garde Std Bk" w:cs="Calibri"/>
          <w:bCs w:val="0"/>
          <w:szCs w:val="22"/>
        </w:rPr>
      </w:pPr>
    </w:p>
    <w:p w14:paraId="1A4F3613" w14:textId="10A63A31" w:rsidR="00331EF9" w:rsidRPr="00E367BD" w:rsidRDefault="0088083E" w:rsidP="50C23E4F">
      <w:pPr>
        <w:spacing w:after="0" w:line="240" w:lineRule="auto"/>
        <w:rPr>
          <w:rFonts w:ascii="ITC Avant Garde Std Bk" w:hAnsi="ITC Avant Garde Std Bk"/>
          <w:bCs w:val="0"/>
          <w:szCs w:val="22"/>
        </w:rPr>
      </w:pPr>
      <w:r>
        <w:rPr>
          <w:rFonts w:ascii="ITC Avant Garde Std Bk" w:hAnsi="ITC Avant Garde Std Bk"/>
          <w:bCs w:val="0"/>
          <w:szCs w:val="22"/>
        </w:rPr>
        <w:t>Governors, the Principal, Safeguarding leads and s</w:t>
      </w:r>
      <w:r w:rsidR="00331EF9" w:rsidRPr="00E367BD">
        <w:rPr>
          <w:rFonts w:ascii="ITC Avant Garde Std Bk" w:hAnsi="ITC Avant Garde Std Bk"/>
          <w:bCs w:val="0"/>
          <w:szCs w:val="22"/>
        </w:rPr>
        <w:t xml:space="preserve">taff will receive </w:t>
      </w:r>
      <w:r>
        <w:rPr>
          <w:rFonts w:ascii="ITC Avant Garde Std Bk" w:hAnsi="ITC Avant Garde Std Bk"/>
          <w:bCs w:val="0"/>
          <w:szCs w:val="22"/>
        </w:rPr>
        <w:t xml:space="preserve">certified </w:t>
      </w:r>
      <w:r w:rsidR="00331EF9" w:rsidRPr="00E367BD">
        <w:rPr>
          <w:rFonts w:ascii="ITC Avant Garde Std Bk" w:hAnsi="ITC Avant Garde Std Bk"/>
          <w:bCs w:val="0"/>
          <w:szCs w:val="22"/>
        </w:rPr>
        <w:t>safeguarding training annually and notifications of any necessary changes via e-mail.</w:t>
      </w:r>
    </w:p>
    <w:p w14:paraId="6BDA2B20" w14:textId="77777777" w:rsidR="00331EF9" w:rsidRPr="00E367BD" w:rsidRDefault="00331EF9" w:rsidP="50C23E4F">
      <w:pPr>
        <w:spacing w:after="0" w:line="240" w:lineRule="auto"/>
        <w:rPr>
          <w:rFonts w:ascii="ITC Avant Garde Std Bk" w:hAnsi="ITC Avant Garde Std Bk"/>
          <w:bCs w:val="0"/>
          <w:szCs w:val="22"/>
        </w:rPr>
      </w:pPr>
    </w:p>
    <w:p w14:paraId="12A32E7D" w14:textId="77EB9D5C" w:rsidR="006D7559" w:rsidRPr="006D7559" w:rsidRDefault="006D7559" w:rsidP="006D7559">
      <w:pPr>
        <w:pStyle w:val="Heading1"/>
        <w:rPr>
          <w:rFonts w:ascii="ITC Avant Garde Std Bk" w:hAnsi="ITC Avant Garde Std Bk" w:cs="Calibri"/>
          <w:b/>
          <w:sz w:val="22"/>
          <w:szCs w:val="22"/>
        </w:rPr>
      </w:pPr>
      <w:bookmarkStart w:id="11" w:name="_Toc149051358"/>
      <w:r w:rsidRPr="006D7559">
        <w:rPr>
          <w:rFonts w:ascii="ITC Avant Garde Std Bk" w:hAnsi="ITC Avant Garde Std Bk" w:cs="Calibri"/>
          <w:b/>
          <w:sz w:val="22"/>
          <w:szCs w:val="22"/>
        </w:rPr>
        <w:t xml:space="preserve">Safeguarding </w:t>
      </w:r>
      <w:r w:rsidR="00E96F7D">
        <w:rPr>
          <w:rFonts w:ascii="ITC Avant Garde Std Bk" w:hAnsi="ITC Avant Garde Std Bk" w:cs="Calibri"/>
          <w:b/>
          <w:sz w:val="22"/>
          <w:szCs w:val="22"/>
        </w:rPr>
        <w:t>r</w:t>
      </w:r>
      <w:r w:rsidRPr="006D7559">
        <w:rPr>
          <w:rFonts w:ascii="ITC Avant Garde Std Bk" w:hAnsi="ITC Avant Garde Std Bk" w:cs="Calibri"/>
          <w:b/>
          <w:sz w:val="22"/>
          <w:szCs w:val="22"/>
        </w:rPr>
        <w:t>eporting</w:t>
      </w:r>
      <w:bookmarkEnd w:id="11"/>
    </w:p>
    <w:p w14:paraId="101F2651" w14:textId="77777777" w:rsidR="006D7559" w:rsidRDefault="006D7559" w:rsidP="50C23E4F">
      <w:pPr>
        <w:spacing w:after="0" w:line="240" w:lineRule="auto"/>
        <w:rPr>
          <w:rFonts w:ascii="ITC Avant Garde Std Bk" w:hAnsi="ITC Avant Garde Std Bk"/>
          <w:bCs w:val="0"/>
          <w:szCs w:val="22"/>
        </w:rPr>
      </w:pPr>
    </w:p>
    <w:p w14:paraId="2BB55B9E" w14:textId="480C57FF" w:rsidR="00331EF9" w:rsidRPr="00E367BD" w:rsidRDefault="00331EF9" w:rsidP="50C23E4F">
      <w:pPr>
        <w:spacing w:after="0" w:line="240" w:lineRule="auto"/>
        <w:rPr>
          <w:rFonts w:ascii="ITC Avant Garde Std Bk" w:eastAsia="Arial" w:hAnsi="ITC Avant Garde Std Bk"/>
          <w:bCs w:val="0"/>
          <w:szCs w:val="22"/>
        </w:rPr>
      </w:pPr>
      <w:r w:rsidRPr="00E367BD">
        <w:rPr>
          <w:rFonts w:ascii="ITC Avant Garde Std Bk" w:hAnsi="ITC Avant Garde Std Bk"/>
          <w:bCs w:val="0"/>
          <w:szCs w:val="22"/>
        </w:rPr>
        <w:t>Safeguard</w:t>
      </w:r>
      <w:r w:rsidR="006D7559">
        <w:rPr>
          <w:rFonts w:ascii="ITC Avant Garde Std Bk" w:hAnsi="ITC Avant Garde Std Bk"/>
          <w:bCs w:val="0"/>
          <w:szCs w:val="22"/>
        </w:rPr>
        <w:t>ing reports</w:t>
      </w:r>
      <w:r w:rsidRPr="00E367BD">
        <w:rPr>
          <w:rFonts w:ascii="ITC Avant Garde Std Bk" w:hAnsi="ITC Avant Garde Std Bk"/>
          <w:bCs w:val="0"/>
          <w:szCs w:val="22"/>
        </w:rPr>
        <w:t xml:space="preserve"> </w:t>
      </w:r>
      <w:r w:rsidR="006D7559">
        <w:rPr>
          <w:rFonts w:ascii="ITC Avant Garde Std Bk" w:hAnsi="ITC Avant Garde Std Bk"/>
          <w:bCs w:val="0"/>
          <w:szCs w:val="22"/>
        </w:rPr>
        <w:t>are</w:t>
      </w:r>
      <w:r w:rsidRPr="00E367BD">
        <w:rPr>
          <w:rFonts w:ascii="ITC Avant Garde Std Bk" w:hAnsi="ITC Avant Garde Std Bk"/>
          <w:bCs w:val="0"/>
          <w:szCs w:val="22"/>
        </w:rPr>
        <w:t xml:space="preserve"> a standing item on all </w:t>
      </w:r>
      <w:r w:rsidR="006D7559">
        <w:rPr>
          <w:rFonts w:ascii="ITC Avant Garde Std Bk" w:hAnsi="ITC Avant Garde Std Bk"/>
          <w:bCs w:val="0"/>
          <w:szCs w:val="22"/>
        </w:rPr>
        <w:t xml:space="preserve">monthly </w:t>
      </w:r>
      <w:r w:rsidR="00061370">
        <w:rPr>
          <w:rFonts w:ascii="ITC Avant Garde Std Bk" w:hAnsi="ITC Avant Garde Std Bk"/>
          <w:bCs w:val="0"/>
          <w:szCs w:val="22"/>
        </w:rPr>
        <w:t xml:space="preserve">governance </w:t>
      </w:r>
      <w:r w:rsidRPr="00E367BD">
        <w:rPr>
          <w:rFonts w:ascii="ITC Avant Garde Std Bk" w:hAnsi="ITC Avant Garde Std Bk"/>
          <w:bCs w:val="0"/>
          <w:szCs w:val="22"/>
        </w:rPr>
        <w:t>meeting agendas.</w:t>
      </w:r>
      <w:r w:rsidR="006D7559">
        <w:rPr>
          <w:rFonts w:ascii="ITC Avant Garde Std Bk" w:hAnsi="ITC Avant Garde Std Bk"/>
          <w:bCs w:val="0"/>
          <w:szCs w:val="22"/>
        </w:rPr>
        <w:t xml:space="preserve"> </w:t>
      </w:r>
      <w:r w:rsidR="0018349D">
        <w:rPr>
          <w:rFonts w:ascii="ITC Avant Garde Std Bk" w:hAnsi="ITC Avant Garde Std Bk"/>
          <w:bCs w:val="0"/>
          <w:szCs w:val="22"/>
        </w:rPr>
        <w:t>Confidentiality requires that identities and details may be kept secret.</w:t>
      </w:r>
    </w:p>
    <w:p w14:paraId="1DA54412" w14:textId="7AFB5F29" w:rsidR="00331EF9" w:rsidRPr="00E367BD" w:rsidRDefault="00331EF9" w:rsidP="583D747C">
      <w:pPr>
        <w:widowControl/>
        <w:shd w:val="clear" w:color="auto" w:fill="FFFFFF" w:themeFill="background1"/>
        <w:spacing w:after="0" w:line="240" w:lineRule="auto"/>
        <w:rPr>
          <w:rFonts w:ascii="ITC Avant Garde Std Bk" w:hAnsi="ITC Avant Garde Std Bk" w:cs="Calibri"/>
        </w:rPr>
      </w:pPr>
    </w:p>
    <w:p w14:paraId="450826E5" w14:textId="70A55B23" w:rsidR="004B38C3" w:rsidRPr="00795BB5" w:rsidRDefault="00860FAF" w:rsidP="00E45103">
      <w:pPr>
        <w:pStyle w:val="Heading1"/>
        <w:rPr>
          <w:rFonts w:ascii="ITC Avant Garde Std Bk" w:hAnsi="ITC Avant Garde Std Bk" w:cs="Calibri"/>
          <w:b/>
          <w:sz w:val="22"/>
          <w:szCs w:val="22"/>
        </w:rPr>
      </w:pPr>
      <w:bookmarkStart w:id="12" w:name="_Toc149051359"/>
      <w:r w:rsidRPr="00795BB5">
        <w:rPr>
          <w:rFonts w:ascii="ITC Avant Garde Std Bk" w:hAnsi="ITC Avant Garde Std Bk" w:cs="Calibri"/>
          <w:b/>
          <w:sz w:val="22"/>
          <w:szCs w:val="22"/>
        </w:rPr>
        <w:t xml:space="preserve">Appendix </w:t>
      </w:r>
      <w:r w:rsidR="00E45103" w:rsidRPr="00795BB5">
        <w:rPr>
          <w:rFonts w:ascii="ITC Avant Garde Std Bk" w:hAnsi="ITC Avant Garde Std Bk" w:cs="Calibri"/>
          <w:b/>
          <w:sz w:val="22"/>
          <w:szCs w:val="22"/>
        </w:rPr>
        <w:t>A</w:t>
      </w:r>
      <w:r w:rsidR="009152A6" w:rsidRPr="00795BB5">
        <w:rPr>
          <w:rFonts w:ascii="ITC Avant Garde Std Bk" w:hAnsi="ITC Avant Garde Std Bk" w:cs="Calibri"/>
          <w:b/>
          <w:sz w:val="22"/>
          <w:szCs w:val="22"/>
        </w:rPr>
        <w:t xml:space="preserve">: </w:t>
      </w:r>
      <w:r w:rsidR="004B38C3" w:rsidRPr="00795BB5">
        <w:rPr>
          <w:rFonts w:ascii="ITC Avant Garde Std Bk" w:hAnsi="ITC Avant Garde Std Bk" w:cs="Calibri"/>
          <w:b/>
          <w:sz w:val="22"/>
          <w:szCs w:val="22"/>
        </w:rPr>
        <w:t xml:space="preserve">The Artemis Education </w:t>
      </w:r>
      <w:r w:rsidR="00E96F7D">
        <w:rPr>
          <w:rFonts w:ascii="ITC Avant Garde Std Bk" w:hAnsi="ITC Avant Garde Std Bk" w:cs="Calibri"/>
          <w:b/>
          <w:sz w:val="22"/>
          <w:szCs w:val="22"/>
        </w:rPr>
        <w:t>s</w:t>
      </w:r>
      <w:r w:rsidR="004B38C3" w:rsidRPr="00795BB5">
        <w:rPr>
          <w:rFonts w:ascii="ITC Avant Garde Std Bk" w:hAnsi="ITC Avant Garde Std Bk" w:cs="Calibri"/>
          <w:b/>
          <w:sz w:val="22"/>
          <w:szCs w:val="22"/>
        </w:rPr>
        <w:t xml:space="preserve">afeguarding </w:t>
      </w:r>
      <w:r w:rsidR="00E96F7D">
        <w:rPr>
          <w:rFonts w:ascii="ITC Avant Garde Std Bk" w:hAnsi="ITC Avant Garde Std Bk" w:cs="Calibri"/>
          <w:b/>
          <w:sz w:val="22"/>
          <w:szCs w:val="22"/>
        </w:rPr>
        <w:t>c</w:t>
      </w:r>
      <w:r w:rsidR="004B38C3" w:rsidRPr="00795BB5">
        <w:rPr>
          <w:rFonts w:ascii="ITC Avant Garde Std Bk" w:hAnsi="ITC Avant Garde Std Bk" w:cs="Calibri"/>
          <w:b/>
          <w:sz w:val="22"/>
          <w:szCs w:val="22"/>
        </w:rPr>
        <w:t>ommitment</w:t>
      </w:r>
      <w:bookmarkEnd w:id="12"/>
    </w:p>
    <w:p w14:paraId="64C8E5D9" w14:textId="77777777" w:rsidR="004B38C3" w:rsidRPr="00E367BD" w:rsidRDefault="004B38C3" w:rsidP="004B38C3">
      <w:pPr>
        <w:pStyle w:val="NormalWeb"/>
        <w:spacing w:beforeAutospacing="0" w:after="0" w:afterAutospacing="0" w:line="240" w:lineRule="auto"/>
        <w:ind w:right="743"/>
        <w:rPr>
          <w:rFonts w:ascii="ITC Avant Garde Std Bk" w:hAnsi="ITC Avant Garde Std Bk" w:cs="Calibri"/>
          <w:bCs w:val="0"/>
          <w:color w:val="000000" w:themeColor="text1"/>
          <w:sz w:val="22"/>
          <w:szCs w:val="22"/>
        </w:rPr>
      </w:pPr>
    </w:p>
    <w:p w14:paraId="656615B8" w14:textId="77777777" w:rsidR="00EA03E8" w:rsidRDefault="000734A0" w:rsidP="004B38C3">
      <w:pPr>
        <w:pStyle w:val="NormalWeb"/>
        <w:spacing w:beforeAutospacing="0" w:after="0" w:afterAutospacing="0" w:line="240" w:lineRule="auto"/>
        <w:ind w:right="743"/>
        <w:rPr>
          <w:rFonts w:ascii="ITC Avant Garde Std Bk" w:hAnsi="ITC Avant Garde Std Bk" w:cs="Calibri"/>
          <w:bCs w:val="0"/>
          <w:color w:val="000000" w:themeColor="text1"/>
          <w:sz w:val="22"/>
          <w:szCs w:val="22"/>
        </w:rPr>
      </w:pPr>
      <w:r w:rsidRPr="00E367BD">
        <w:rPr>
          <w:rFonts w:ascii="ITC Avant Garde Std Bk" w:hAnsi="ITC Avant Garde Std Bk" w:cs="Calibri"/>
          <w:bCs w:val="0"/>
          <w:color w:val="000000" w:themeColor="text1"/>
          <w:sz w:val="22"/>
          <w:szCs w:val="22"/>
        </w:rPr>
        <w:t>Artemis Education expects all members of our community to share and</w:t>
      </w:r>
      <w:r w:rsidR="00EA03E8">
        <w:rPr>
          <w:rFonts w:ascii="ITC Avant Garde Std Bk" w:hAnsi="ITC Avant Garde Std Bk" w:cs="Calibri"/>
          <w:bCs w:val="0"/>
          <w:color w:val="000000" w:themeColor="text1"/>
          <w:sz w:val="22"/>
          <w:szCs w:val="22"/>
        </w:rPr>
        <w:t xml:space="preserve"> </w:t>
      </w:r>
      <w:r w:rsidRPr="00E367BD">
        <w:rPr>
          <w:rFonts w:ascii="ITC Avant Garde Std Bk" w:hAnsi="ITC Avant Garde Std Bk" w:cs="Calibri"/>
          <w:bCs w:val="0"/>
          <w:color w:val="000000" w:themeColor="text1"/>
          <w:sz w:val="22"/>
          <w:szCs w:val="22"/>
        </w:rPr>
        <w:t>uphold our safeguarding commitment. If a child does not feel safe, they cannot learn to their full potential</w:t>
      </w:r>
      <w:r>
        <w:rPr>
          <w:rFonts w:ascii="ITC Avant Garde Std Bk" w:hAnsi="ITC Avant Garde Std Bk" w:cs="Calibri"/>
          <w:bCs w:val="0"/>
          <w:color w:val="000000" w:themeColor="text1"/>
          <w:sz w:val="22"/>
          <w:szCs w:val="22"/>
        </w:rPr>
        <w:t xml:space="preserve">. </w:t>
      </w:r>
    </w:p>
    <w:p w14:paraId="1EC22188" w14:textId="77777777" w:rsidR="00EA03E8" w:rsidRDefault="00EA03E8" w:rsidP="004B38C3">
      <w:pPr>
        <w:pStyle w:val="NormalWeb"/>
        <w:spacing w:beforeAutospacing="0" w:after="0" w:afterAutospacing="0" w:line="240" w:lineRule="auto"/>
        <w:ind w:right="743"/>
        <w:rPr>
          <w:rFonts w:ascii="ITC Avant Garde Std Bk" w:hAnsi="ITC Avant Garde Std Bk" w:cs="Calibri"/>
          <w:bCs w:val="0"/>
          <w:color w:val="000000" w:themeColor="text1"/>
          <w:sz w:val="22"/>
          <w:szCs w:val="22"/>
        </w:rPr>
      </w:pPr>
    </w:p>
    <w:p w14:paraId="0A269AB0" w14:textId="185C0F42" w:rsidR="004B38C3" w:rsidRDefault="000734A0" w:rsidP="004B38C3">
      <w:pPr>
        <w:pStyle w:val="NormalWeb"/>
        <w:spacing w:beforeAutospacing="0" w:after="0" w:afterAutospacing="0" w:line="240" w:lineRule="auto"/>
        <w:ind w:right="743"/>
        <w:rPr>
          <w:rFonts w:ascii="ITC Avant Garde Std Bk" w:hAnsi="ITC Avant Garde Std Bk" w:cs="Calibri"/>
          <w:bCs w:val="0"/>
          <w:color w:val="000000" w:themeColor="text1"/>
          <w:sz w:val="22"/>
          <w:szCs w:val="22"/>
        </w:rPr>
      </w:pPr>
      <w:r>
        <w:rPr>
          <w:rFonts w:ascii="ITC Avant Garde Std Bk" w:hAnsi="ITC Avant Garde Std Bk" w:cs="Calibri"/>
          <w:bCs w:val="0"/>
          <w:color w:val="000000" w:themeColor="text1"/>
          <w:sz w:val="22"/>
          <w:szCs w:val="22"/>
        </w:rPr>
        <w:t xml:space="preserve">Artemis will </w:t>
      </w:r>
      <w:r w:rsidR="004A2028">
        <w:rPr>
          <w:rFonts w:ascii="ITC Avant Garde Std Bk" w:hAnsi="ITC Avant Garde Std Bk" w:cs="Calibri"/>
          <w:bCs w:val="0"/>
          <w:color w:val="000000" w:themeColor="text1"/>
          <w:sz w:val="22"/>
          <w:szCs w:val="22"/>
        </w:rPr>
        <w:t>safeguard students by:</w:t>
      </w:r>
    </w:p>
    <w:p w14:paraId="7106B88E" w14:textId="77777777" w:rsidR="000734A0" w:rsidRPr="00E367BD" w:rsidRDefault="000734A0" w:rsidP="004B38C3">
      <w:pPr>
        <w:pStyle w:val="NormalWeb"/>
        <w:spacing w:beforeAutospacing="0" w:after="0" w:afterAutospacing="0" w:line="240" w:lineRule="auto"/>
        <w:ind w:right="743"/>
        <w:rPr>
          <w:rFonts w:ascii="ITC Avant Garde Std Bk" w:hAnsi="ITC Avant Garde Std Bk" w:cs="Calibri"/>
          <w:bCs w:val="0"/>
          <w:color w:val="000000"/>
          <w:sz w:val="22"/>
          <w:szCs w:val="22"/>
        </w:rPr>
      </w:pPr>
    </w:p>
    <w:p w14:paraId="06091826"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listening to and respecting them;</w:t>
      </w:r>
    </w:p>
    <w:p w14:paraId="25F024DA"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appointing a nominated safeguarding lead for children and young people, a deputy safeguarding lead and a designated Artemis safeguarding lead responsible for safeguarding;</w:t>
      </w:r>
    </w:p>
    <w:p w14:paraId="08C277C5"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adopting child protection and safeguarding best practice through our policies, procedures, training, and codes of conduct;</w:t>
      </w:r>
    </w:p>
    <w:p w14:paraId="2779795D"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 xml:space="preserve">developing and implementing an effective online safety policy; </w:t>
      </w:r>
    </w:p>
    <w:p w14:paraId="7A31B27C"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providing effective management for staff and volunteers through supervision, support, training and quality assurance measures so that all staff and volunteers know about and follow our policies, procedures and behaviour codes confidently;</w:t>
      </w:r>
    </w:p>
    <w:p w14:paraId="5F9926BF"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lastRenderedPageBreak/>
        <w:t>recruiting and selecting staff and volunteers safely, ensuring all necessary checks are made;</w:t>
      </w:r>
    </w:p>
    <w:p w14:paraId="11705637"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recording, storing and using information professionally and securely, in line with data protection legislation and guidance;</w:t>
      </w:r>
    </w:p>
    <w:p w14:paraId="1DA833E1"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sharing information about safeguarding and good practice with children and their families via newsletters, posters, presentations, group work and one-to-one discussions;</w:t>
      </w:r>
    </w:p>
    <w:p w14:paraId="58DB058B"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making sure that children and young people have self-advocacy knowledge and skills;</w:t>
      </w:r>
    </w:p>
    <w:p w14:paraId="65709849"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making sure that children, young people and their families know where to go for help if they have a concern;</w:t>
      </w:r>
    </w:p>
    <w:p w14:paraId="2B8F0CDA"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using our safeguarding and child protection procedures to share concerns and relevant information with agencies who need to know; involving children, young people, parents, families and carers appropriately; </w:t>
      </w:r>
    </w:p>
    <w:p w14:paraId="29ECC2FD"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using our procedures to manage any allegations against staff and volunteers appropriately;</w:t>
      </w:r>
    </w:p>
    <w:p w14:paraId="7B013BCC"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creating and maintaining an anti-bullying environment;</w:t>
      </w:r>
    </w:p>
    <w:p w14:paraId="796003C8"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ensuring that we have effective complaints and whistleblowing protocols in place;</w:t>
      </w:r>
    </w:p>
    <w:p w14:paraId="737E0777"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ensuring that we provide a safe physical environment for our children, young people, staff and volunteers, by applying health and safety measures in accordance with the law and regulatory guidance;</w:t>
      </w:r>
    </w:p>
    <w:p w14:paraId="44F14B27" w14:textId="77777777" w:rsidR="004B38C3" w:rsidRPr="00E367BD" w:rsidRDefault="004B38C3" w:rsidP="004B38C3">
      <w:pPr>
        <w:pStyle w:val="NormalWeb"/>
        <w:numPr>
          <w:ilvl w:val="0"/>
          <w:numId w:val="16"/>
        </w:numPr>
        <w:spacing w:beforeAutospacing="0" w:after="0" w:afterAutospacing="0" w:line="240" w:lineRule="auto"/>
        <w:ind w:right="743"/>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building a safeguarding culture where staff and volunteers, children, young people and their families, treat each other with respect.</w:t>
      </w:r>
    </w:p>
    <w:p w14:paraId="37554639" w14:textId="2C908987" w:rsidR="004B38C3" w:rsidRPr="004A2028" w:rsidRDefault="004B38C3" w:rsidP="004A2028">
      <w:pPr>
        <w:pStyle w:val="NormalWeb"/>
        <w:spacing w:beforeAutospacing="0" w:after="0" w:afterAutospacing="0"/>
        <w:ind w:right="745"/>
        <w:rPr>
          <w:rFonts w:ascii="ITC Avant Garde Std Bk" w:hAnsi="ITC Avant Garde Std Bk" w:cs="Calibri"/>
          <w:bCs w:val="0"/>
          <w:sz w:val="22"/>
          <w:szCs w:val="22"/>
        </w:rPr>
      </w:pPr>
    </w:p>
    <w:p w14:paraId="1B2F0E57" w14:textId="77777777" w:rsidR="00EA03E8" w:rsidRDefault="004B38C3" w:rsidP="00EA03E8">
      <w:pPr>
        <w:shd w:val="clear" w:color="auto" w:fill="FFFFFF" w:themeFill="background1"/>
        <w:spacing w:after="0" w:line="240" w:lineRule="auto"/>
        <w:rPr>
          <w:rFonts w:ascii="ITC Avant Garde Std Bk" w:hAnsi="ITC Avant Garde Std Bk" w:cs="Calibri"/>
          <w:bCs w:val="0"/>
          <w:color w:val="000000" w:themeColor="text1"/>
          <w:szCs w:val="22"/>
        </w:rPr>
      </w:pPr>
      <w:r w:rsidRPr="00E367BD">
        <w:rPr>
          <w:rFonts w:ascii="ITC Avant Garde Std Bk" w:hAnsi="ITC Avant Garde Std Bk" w:cs="Calibri"/>
          <w:bCs w:val="0"/>
          <w:color w:val="000000" w:themeColor="text1"/>
          <w:szCs w:val="22"/>
        </w:rPr>
        <w:t xml:space="preserve">As such, Artemis schools will publish this policy on school websites, distribute this policy annually to all parents and applicants, will communicate this policy annually to students, will provide </w:t>
      </w:r>
      <w:r w:rsidR="004A2028">
        <w:rPr>
          <w:rFonts w:ascii="ITC Avant Garde Std Bk" w:hAnsi="ITC Avant Garde Std Bk" w:cs="Calibri"/>
          <w:bCs w:val="0"/>
          <w:color w:val="000000" w:themeColor="text1"/>
          <w:szCs w:val="22"/>
        </w:rPr>
        <w:t xml:space="preserve">certified </w:t>
      </w:r>
      <w:r w:rsidRPr="00E367BD">
        <w:rPr>
          <w:rFonts w:ascii="ITC Avant Garde Std Bk" w:hAnsi="ITC Avant Garde Std Bk" w:cs="Calibri"/>
          <w:bCs w:val="0"/>
          <w:color w:val="000000" w:themeColor="text1"/>
          <w:szCs w:val="22"/>
        </w:rPr>
        <w:t xml:space="preserve">training for all staff, will make every effort to implement hiring practices to </w:t>
      </w:r>
      <w:r w:rsidR="004A2028">
        <w:rPr>
          <w:rFonts w:ascii="ITC Avant Garde Std Bk" w:hAnsi="ITC Avant Garde Std Bk" w:cs="Calibri"/>
          <w:bCs w:val="0"/>
          <w:color w:val="000000" w:themeColor="text1"/>
          <w:szCs w:val="22"/>
        </w:rPr>
        <w:t>e</w:t>
      </w:r>
      <w:r w:rsidRPr="00E367BD">
        <w:rPr>
          <w:rFonts w:ascii="ITC Avant Garde Std Bk" w:hAnsi="ITC Avant Garde Std Bk" w:cs="Calibri"/>
          <w:bCs w:val="0"/>
          <w:color w:val="000000" w:themeColor="text1"/>
          <w:szCs w:val="22"/>
        </w:rPr>
        <w:t xml:space="preserve">nsure the safety of children, and will review </w:t>
      </w:r>
      <w:r w:rsidR="004A2028">
        <w:rPr>
          <w:rFonts w:ascii="ITC Avant Garde Std Bk" w:hAnsi="ITC Avant Garde Std Bk" w:cs="Calibri"/>
          <w:bCs w:val="0"/>
          <w:color w:val="000000" w:themeColor="text1"/>
          <w:szCs w:val="22"/>
        </w:rPr>
        <w:t xml:space="preserve">child safeguarding </w:t>
      </w:r>
      <w:r w:rsidRPr="00E367BD">
        <w:rPr>
          <w:rFonts w:ascii="ITC Avant Garde Std Bk" w:hAnsi="ITC Avant Garde Std Bk" w:cs="Calibri"/>
          <w:bCs w:val="0"/>
          <w:color w:val="000000" w:themeColor="text1"/>
          <w:szCs w:val="22"/>
        </w:rPr>
        <w:t xml:space="preserve">policy </w:t>
      </w:r>
      <w:r w:rsidR="004A2028">
        <w:rPr>
          <w:rFonts w:ascii="ITC Avant Garde Std Bk" w:hAnsi="ITC Avant Garde Std Bk" w:cs="Calibri"/>
          <w:bCs w:val="0"/>
          <w:color w:val="000000" w:themeColor="text1"/>
          <w:szCs w:val="22"/>
        </w:rPr>
        <w:t xml:space="preserve">and practice </w:t>
      </w:r>
      <w:r w:rsidRPr="00E367BD">
        <w:rPr>
          <w:rFonts w:ascii="ITC Avant Garde Std Bk" w:hAnsi="ITC Avant Garde Std Bk" w:cs="Calibri"/>
          <w:bCs w:val="0"/>
          <w:color w:val="000000" w:themeColor="text1"/>
          <w:szCs w:val="22"/>
        </w:rPr>
        <w:t>annually for compliance and effectiveness.</w:t>
      </w:r>
    </w:p>
    <w:p w14:paraId="26720D92" w14:textId="77777777" w:rsidR="00297335" w:rsidRDefault="00297335">
      <w:pPr>
        <w:widowControl/>
        <w:rPr>
          <w:rFonts w:ascii="ITC Avant Garde Std Bk" w:hAnsi="ITC Avant Garde Std Bk" w:cs="Calibri"/>
          <w:b/>
          <w:color w:val="365F91" w:themeColor="accent1" w:themeShade="BF"/>
          <w:szCs w:val="22"/>
        </w:rPr>
      </w:pPr>
      <w:r>
        <w:rPr>
          <w:rFonts w:ascii="ITC Avant Garde Std Bk" w:hAnsi="ITC Avant Garde Std Bk" w:cs="Calibri"/>
          <w:b/>
          <w:color w:val="365F91" w:themeColor="accent1" w:themeShade="BF"/>
          <w:szCs w:val="22"/>
        </w:rPr>
        <w:br w:type="page"/>
      </w:r>
    </w:p>
    <w:p w14:paraId="111526C7" w14:textId="041B4D53" w:rsidR="00EE031D" w:rsidRPr="00EA03E8" w:rsidRDefault="00EE031D" w:rsidP="00EA03E8">
      <w:pPr>
        <w:shd w:val="clear" w:color="auto" w:fill="FFFFFF" w:themeFill="background1"/>
        <w:spacing w:after="0" w:line="240" w:lineRule="auto"/>
        <w:rPr>
          <w:rFonts w:ascii="ITC Avant Garde Std Bk" w:hAnsi="ITC Avant Garde Std Bk" w:cs="Calibri"/>
          <w:bCs w:val="0"/>
          <w:szCs w:val="22"/>
        </w:rPr>
      </w:pPr>
      <w:r w:rsidRPr="00795BB5">
        <w:rPr>
          <w:rFonts w:ascii="ITC Avant Garde Std Bk" w:hAnsi="ITC Avant Garde Std Bk" w:cs="Calibri"/>
          <w:b/>
          <w:color w:val="365F91" w:themeColor="accent1" w:themeShade="BF"/>
          <w:szCs w:val="22"/>
        </w:rPr>
        <w:lastRenderedPageBreak/>
        <w:t>Appendix</w:t>
      </w:r>
      <w:r w:rsidR="00957CF6" w:rsidRPr="00795BB5">
        <w:rPr>
          <w:rFonts w:ascii="ITC Avant Garde Std Bk" w:hAnsi="ITC Avant Garde Std Bk" w:cs="Calibri"/>
          <w:b/>
          <w:color w:val="365F91" w:themeColor="accent1" w:themeShade="BF"/>
          <w:szCs w:val="22"/>
        </w:rPr>
        <w:t xml:space="preserve"> B</w:t>
      </w:r>
      <w:r w:rsidR="009152A6" w:rsidRPr="00795BB5">
        <w:rPr>
          <w:rFonts w:ascii="ITC Avant Garde Std Bk" w:hAnsi="ITC Avant Garde Std Bk" w:cs="Calibri"/>
          <w:b/>
          <w:color w:val="365F91" w:themeColor="accent1" w:themeShade="BF"/>
          <w:szCs w:val="22"/>
        </w:rPr>
        <w:t xml:space="preserve">: </w:t>
      </w:r>
      <w:r w:rsidRPr="00795BB5">
        <w:rPr>
          <w:rFonts w:ascii="ITC Avant Garde Std Bk" w:hAnsi="ITC Avant Garde Std Bk" w:cs="Calibri"/>
          <w:b/>
          <w:color w:val="365F91" w:themeColor="accent1" w:themeShade="BF"/>
          <w:szCs w:val="22"/>
        </w:rPr>
        <w:t xml:space="preserve">Managing </w:t>
      </w:r>
      <w:r w:rsidR="00E96F7D">
        <w:rPr>
          <w:rFonts w:ascii="ITC Avant Garde Std Bk" w:hAnsi="ITC Avant Garde Std Bk" w:cs="Calibri"/>
          <w:b/>
          <w:color w:val="365F91" w:themeColor="accent1" w:themeShade="BF"/>
          <w:szCs w:val="22"/>
        </w:rPr>
        <w:t>c</w:t>
      </w:r>
      <w:r w:rsidRPr="00795BB5">
        <w:rPr>
          <w:rFonts w:ascii="ITC Avant Garde Std Bk" w:hAnsi="ITC Avant Garde Std Bk" w:cs="Calibri"/>
          <w:b/>
          <w:color w:val="365F91" w:themeColor="accent1" w:themeShade="BF"/>
          <w:szCs w:val="22"/>
        </w:rPr>
        <w:t xml:space="preserve">oncerns and </w:t>
      </w:r>
      <w:r w:rsidR="00E96F7D">
        <w:rPr>
          <w:rFonts w:ascii="ITC Avant Garde Std Bk" w:hAnsi="ITC Avant Garde Std Bk" w:cs="Calibri"/>
          <w:b/>
          <w:color w:val="365F91" w:themeColor="accent1" w:themeShade="BF"/>
          <w:szCs w:val="22"/>
        </w:rPr>
        <w:t>a</w:t>
      </w:r>
      <w:r w:rsidRPr="00795BB5">
        <w:rPr>
          <w:rFonts w:ascii="ITC Avant Garde Std Bk" w:hAnsi="ITC Avant Garde Std Bk" w:cs="Calibri"/>
          <w:b/>
          <w:color w:val="365F91" w:themeColor="accent1" w:themeShade="BF"/>
          <w:szCs w:val="22"/>
        </w:rPr>
        <w:t>llegations</w:t>
      </w:r>
    </w:p>
    <w:p w14:paraId="10BAB660" w14:textId="77777777" w:rsidR="009152A6" w:rsidRDefault="009152A6" w:rsidP="50C23E4F">
      <w:pPr>
        <w:pStyle w:val="NormalWeb"/>
        <w:spacing w:beforeAutospacing="0" w:after="0" w:afterAutospacing="0" w:line="240" w:lineRule="auto"/>
        <w:ind w:right="-46"/>
        <w:rPr>
          <w:rFonts w:ascii="ITC Avant Garde Std Bk" w:hAnsi="ITC Avant Garde Std Bk" w:cs="Calibri"/>
          <w:bCs w:val="0"/>
          <w:color w:val="000000" w:themeColor="text1"/>
          <w:sz w:val="22"/>
          <w:szCs w:val="22"/>
        </w:rPr>
      </w:pPr>
    </w:p>
    <w:p w14:paraId="2914E8F9" w14:textId="3723AB1C" w:rsidR="00EE031D" w:rsidRPr="001E0D5D" w:rsidRDefault="00EE031D" w:rsidP="50C23E4F">
      <w:pPr>
        <w:pStyle w:val="NormalWeb"/>
        <w:spacing w:beforeAutospacing="0" w:after="0" w:afterAutospacing="0" w:line="240" w:lineRule="auto"/>
        <w:ind w:right="-46"/>
        <w:rPr>
          <w:rFonts w:ascii="ITC Avant Garde Std Bk" w:hAnsi="ITC Avant Garde Std Bk" w:cs="Calibri"/>
          <w:bCs w:val="0"/>
          <w:sz w:val="22"/>
          <w:szCs w:val="22"/>
        </w:rPr>
      </w:pPr>
      <w:r w:rsidRPr="00E367BD">
        <w:rPr>
          <w:rFonts w:ascii="ITC Avant Garde Std Bk" w:hAnsi="ITC Avant Garde Std Bk" w:cs="Calibri"/>
          <w:bCs w:val="0"/>
          <w:color w:val="000000" w:themeColor="text1"/>
          <w:sz w:val="22"/>
          <w:szCs w:val="22"/>
        </w:rPr>
        <w:t xml:space="preserve">At </w:t>
      </w:r>
      <w:r w:rsidR="00BA3A99" w:rsidRPr="00E367BD">
        <w:rPr>
          <w:rFonts w:ascii="ITC Avant Garde Std Bk" w:hAnsi="ITC Avant Garde Std Bk" w:cs="Calibri"/>
          <w:bCs w:val="0"/>
          <w:color w:val="000000" w:themeColor="text1"/>
          <w:sz w:val="22"/>
          <w:szCs w:val="22"/>
        </w:rPr>
        <w:t>Artemis schools</w:t>
      </w:r>
      <w:r w:rsidRPr="00E367BD">
        <w:rPr>
          <w:rFonts w:ascii="ITC Avant Garde Std Bk" w:hAnsi="ITC Avant Garde Std Bk" w:cs="Calibri"/>
          <w:bCs w:val="0"/>
          <w:color w:val="000000" w:themeColor="text1"/>
          <w:sz w:val="22"/>
          <w:szCs w:val="22"/>
        </w:rPr>
        <w:t xml:space="preserve"> we follow a </w:t>
      </w:r>
      <w:r w:rsidR="00671ADD">
        <w:rPr>
          <w:rFonts w:ascii="ITC Avant Garde Std Bk" w:hAnsi="ITC Avant Garde Std Bk" w:cs="Calibri"/>
          <w:bCs w:val="0"/>
          <w:color w:val="000000" w:themeColor="text1"/>
          <w:sz w:val="22"/>
          <w:szCs w:val="22"/>
        </w:rPr>
        <w:t>proactive</w:t>
      </w:r>
      <w:r w:rsidRPr="00E367BD">
        <w:rPr>
          <w:rFonts w:ascii="ITC Avant Garde Std Bk" w:hAnsi="ITC Avant Garde Std Bk" w:cs="Calibri"/>
          <w:bCs w:val="0"/>
          <w:color w:val="000000" w:themeColor="text1"/>
          <w:sz w:val="22"/>
          <w:szCs w:val="22"/>
        </w:rPr>
        <w:t xml:space="preserve"> approach to managing </w:t>
      </w:r>
      <w:r w:rsidR="00BA3A99" w:rsidRPr="00E367BD">
        <w:rPr>
          <w:rFonts w:ascii="ITC Avant Garde Std Bk" w:hAnsi="ITC Avant Garde Std Bk" w:cs="Calibri"/>
          <w:bCs w:val="0"/>
          <w:color w:val="000000" w:themeColor="text1"/>
          <w:sz w:val="22"/>
          <w:szCs w:val="22"/>
        </w:rPr>
        <w:t>c</w:t>
      </w:r>
      <w:r w:rsidRPr="00E367BD">
        <w:rPr>
          <w:rFonts w:ascii="ITC Avant Garde Std Bk" w:hAnsi="ITC Avant Garde Std Bk" w:cs="Calibri"/>
          <w:bCs w:val="0"/>
          <w:color w:val="000000" w:themeColor="text1"/>
          <w:sz w:val="22"/>
          <w:szCs w:val="22"/>
        </w:rPr>
        <w:t>oncerns</w:t>
      </w:r>
      <w:r w:rsidR="0076571F">
        <w:rPr>
          <w:rFonts w:ascii="ITC Avant Garde Std Bk" w:hAnsi="ITC Avant Garde Std Bk" w:cs="Calibri"/>
          <w:bCs w:val="0"/>
          <w:color w:val="000000" w:themeColor="text1"/>
          <w:sz w:val="22"/>
          <w:szCs w:val="22"/>
        </w:rPr>
        <w:t xml:space="preserve"> that abuse may be taking place. </w:t>
      </w:r>
      <w:r w:rsidRPr="00E367BD">
        <w:rPr>
          <w:rFonts w:ascii="ITC Avant Garde Std Bk" w:hAnsi="ITC Avant Garde Std Bk" w:cs="Calibri"/>
          <w:bCs w:val="0"/>
          <w:color w:val="000000" w:themeColor="text1"/>
          <w:sz w:val="22"/>
          <w:szCs w:val="22"/>
        </w:rPr>
        <w:t>Concerns can be</w:t>
      </w:r>
      <w:r w:rsidR="00BA3A99" w:rsidRPr="00E367BD">
        <w:rPr>
          <w:rFonts w:ascii="ITC Avant Garde Std Bk" w:hAnsi="ITC Avant Garde Std Bk" w:cs="Calibri"/>
          <w:bCs w:val="0"/>
          <w:color w:val="000000" w:themeColor="text1"/>
          <w:sz w:val="22"/>
          <w:szCs w:val="22"/>
        </w:rPr>
        <w:t>:</w:t>
      </w:r>
      <w:r w:rsidRPr="00E367BD">
        <w:rPr>
          <w:rFonts w:ascii="ITC Avant Garde Std Bk" w:hAnsi="ITC Avant Garde Std Bk" w:cs="Calibri"/>
          <w:bCs w:val="0"/>
          <w:color w:val="000000" w:themeColor="text1"/>
          <w:sz w:val="22"/>
          <w:szCs w:val="22"/>
        </w:rPr>
        <w:t> </w:t>
      </w:r>
    </w:p>
    <w:p w14:paraId="79E94404" w14:textId="77777777" w:rsidR="00A82FBB" w:rsidRPr="00E367BD" w:rsidRDefault="00A82FBB" w:rsidP="50C23E4F">
      <w:pPr>
        <w:pStyle w:val="NormalWeb"/>
        <w:spacing w:beforeAutospacing="0" w:after="0" w:afterAutospacing="0" w:line="240" w:lineRule="auto"/>
        <w:ind w:right="-46"/>
        <w:rPr>
          <w:rFonts w:ascii="ITC Avant Garde Std Bk" w:hAnsi="ITC Avant Garde Std Bk" w:cs="Calibri"/>
          <w:bCs w:val="0"/>
          <w:sz w:val="22"/>
          <w:szCs w:val="22"/>
        </w:rPr>
      </w:pPr>
    </w:p>
    <w:p w14:paraId="223A6EB4" w14:textId="421D747D" w:rsidR="00EE031D" w:rsidRPr="00E367BD" w:rsidRDefault="00EE031D" w:rsidP="50C23E4F">
      <w:pPr>
        <w:pStyle w:val="NormalWeb"/>
        <w:numPr>
          <w:ilvl w:val="0"/>
          <w:numId w:val="17"/>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 xml:space="preserve">that a child is at significant or immediate risk of harm </w:t>
      </w:r>
      <w:r w:rsidR="002E787E" w:rsidRPr="00E367BD">
        <w:rPr>
          <w:rFonts w:ascii="ITC Avant Garde Std Bk" w:hAnsi="ITC Avant Garde Std Bk" w:cs="Calibri"/>
          <w:bCs w:val="0"/>
          <w:color w:val="000000" w:themeColor="text1"/>
          <w:sz w:val="22"/>
          <w:szCs w:val="22"/>
        </w:rPr>
        <w:t>or</w:t>
      </w:r>
      <w:r w:rsidRPr="00E367BD">
        <w:rPr>
          <w:rFonts w:ascii="ITC Avant Garde Std Bk" w:hAnsi="ITC Avant Garde Std Bk" w:cs="Calibri"/>
          <w:bCs w:val="0"/>
          <w:color w:val="000000" w:themeColor="text1"/>
          <w:sz w:val="22"/>
          <w:szCs w:val="22"/>
        </w:rPr>
        <w:t> </w:t>
      </w:r>
    </w:p>
    <w:p w14:paraId="36B5A57D" w14:textId="77777777" w:rsidR="00EE031D" w:rsidRPr="0076571F" w:rsidRDefault="00EE031D" w:rsidP="50C23E4F">
      <w:pPr>
        <w:pStyle w:val="NormalWeb"/>
        <w:numPr>
          <w:ilvl w:val="0"/>
          <w:numId w:val="17"/>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that the child is potentially vulnerable but not at significant or immediate risk of harm.</w:t>
      </w:r>
    </w:p>
    <w:p w14:paraId="599B3868" w14:textId="1792071A" w:rsidR="0076571F" w:rsidRPr="00E367BD" w:rsidRDefault="0076571F" w:rsidP="50C23E4F">
      <w:pPr>
        <w:pStyle w:val="NormalWeb"/>
        <w:numPr>
          <w:ilvl w:val="0"/>
          <w:numId w:val="17"/>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Pr>
          <w:rFonts w:ascii="ITC Avant Garde Std Bk" w:hAnsi="ITC Avant Garde Std Bk" w:cs="Calibri"/>
          <w:bCs w:val="0"/>
          <w:color w:val="000000" w:themeColor="text1"/>
          <w:sz w:val="22"/>
          <w:szCs w:val="22"/>
        </w:rPr>
        <w:t>Low-level.</w:t>
      </w:r>
    </w:p>
    <w:p w14:paraId="47107CC0" w14:textId="77777777" w:rsidR="0096087D" w:rsidRPr="00E367BD" w:rsidRDefault="0096087D" w:rsidP="50C23E4F">
      <w:pPr>
        <w:pStyle w:val="NormalWeb"/>
        <w:spacing w:beforeAutospacing="0" w:after="0" w:afterAutospacing="0" w:line="240" w:lineRule="auto"/>
        <w:ind w:left="1440" w:right="-46"/>
        <w:textAlignment w:val="baseline"/>
        <w:rPr>
          <w:rFonts w:ascii="ITC Avant Garde Std Bk" w:hAnsi="ITC Avant Garde Std Bk" w:cs="Calibri"/>
          <w:bCs w:val="0"/>
          <w:color w:val="000000"/>
          <w:sz w:val="22"/>
          <w:szCs w:val="22"/>
        </w:rPr>
      </w:pPr>
    </w:p>
    <w:p w14:paraId="50F1CD5A" w14:textId="30271874" w:rsidR="00EE031D" w:rsidRPr="00B90B6F" w:rsidRDefault="00EE031D" w:rsidP="50C23E4F">
      <w:pPr>
        <w:pStyle w:val="NormalWeb"/>
        <w:spacing w:beforeAutospacing="0" w:after="0" w:afterAutospacing="0" w:line="240" w:lineRule="auto"/>
        <w:ind w:right="-46"/>
        <w:rPr>
          <w:rFonts w:ascii="ITC Avant Garde Std Bk" w:hAnsi="ITC Avant Garde Std Bk" w:cs="Calibri"/>
          <w:bCs w:val="0"/>
          <w:i/>
          <w:iCs/>
          <w:color w:val="000000" w:themeColor="text1"/>
          <w:sz w:val="22"/>
          <w:szCs w:val="22"/>
        </w:rPr>
      </w:pPr>
      <w:r w:rsidRPr="00B90B6F">
        <w:rPr>
          <w:rFonts w:ascii="ITC Avant Garde Std Bk" w:hAnsi="ITC Avant Garde Std Bk" w:cs="Calibri"/>
          <w:bCs w:val="0"/>
          <w:i/>
          <w:iCs/>
          <w:color w:val="000000" w:themeColor="text1"/>
          <w:sz w:val="22"/>
          <w:szCs w:val="22"/>
        </w:rPr>
        <w:t>Procedure</w:t>
      </w:r>
      <w:r w:rsidR="00A82FBB" w:rsidRPr="00B90B6F">
        <w:rPr>
          <w:rFonts w:ascii="ITC Avant Garde Std Bk" w:hAnsi="ITC Avant Garde Std Bk" w:cs="Calibri"/>
          <w:bCs w:val="0"/>
          <w:i/>
          <w:iCs/>
          <w:color w:val="000000" w:themeColor="text1"/>
          <w:sz w:val="22"/>
          <w:szCs w:val="22"/>
        </w:rPr>
        <w:t>:</w:t>
      </w:r>
    </w:p>
    <w:p w14:paraId="0362AC7E" w14:textId="77777777" w:rsidR="00A82FBB" w:rsidRPr="00E367BD" w:rsidRDefault="00A82FBB" w:rsidP="50C23E4F">
      <w:pPr>
        <w:pStyle w:val="NormalWeb"/>
        <w:spacing w:beforeAutospacing="0" w:after="0" w:afterAutospacing="0" w:line="240" w:lineRule="auto"/>
        <w:ind w:right="-46"/>
        <w:rPr>
          <w:rFonts w:ascii="ITC Avant Garde Std Bk" w:hAnsi="ITC Avant Garde Std Bk" w:cs="Calibri"/>
          <w:bCs w:val="0"/>
          <w:sz w:val="22"/>
          <w:szCs w:val="22"/>
        </w:rPr>
      </w:pPr>
    </w:p>
    <w:p w14:paraId="675FD108" w14:textId="7F0AC8E8" w:rsidR="00EE031D" w:rsidRPr="00E367BD" w:rsidRDefault="00BF2944"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All adults includin</w:t>
      </w:r>
      <w:r w:rsidR="003C20CA" w:rsidRPr="00E367BD">
        <w:rPr>
          <w:rFonts w:ascii="ITC Avant Garde Std Bk" w:hAnsi="ITC Avant Garde Std Bk" w:cs="Calibri"/>
          <w:bCs w:val="0"/>
          <w:color w:val="000000" w:themeColor="text1"/>
          <w:sz w:val="22"/>
          <w:szCs w:val="22"/>
        </w:rPr>
        <w:t>g</w:t>
      </w:r>
      <w:r w:rsidR="006402D7" w:rsidRPr="00E367BD">
        <w:rPr>
          <w:rFonts w:ascii="ITC Avant Garde Std Bk" w:hAnsi="ITC Avant Garde Std Bk" w:cs="Calibri"/>
          <w:bCs w:val="0"/>
          <w:color w:val="000000" w:themeColor="text1"/>
          <w:sz w:val="22"/>
          <w:szCs w:val="22"/>
        </w:rPr>
        <w:t xml:space="preserve"> </w:t>
      </w:r>
      <w:r w:rsidR="00EE031D" w:rsidRPr="00E367BD">
        <w:rPr>
          <w:rFonts w:ascii="ITC Avant Garde Std Bk" w:hAnsi="ITC Avant Garde Std Bk" w:cs="Calibri"/>
          <w:bCs w:val="0"/>
          <w:color w:val="000000" w:themeColor="text1"/>
          <w:sz w:val="22"/>
          <w:szCs w:val="22"/>
        </w:rPr>
        <w:t>staff,</w:t>
      </w:r>
      <w:r w:rsidR="10F22F78" w:rsidRPr="00E367BD">
        <w:rPr>
          <w:rFonts w:ascii="ITC Avant Garde Std Bk" w:hAnsi="ITC Avant Garde Std Bk" w:cs="Calibri"/>
          <w:bCs w:val="0"/>
          <w:color w:val="000000" w:themeColor="text1"/>
          <w:sz w:val="22"/>
          <w:szCs w:val="22"/>
        </w:rPr>
        <w:t xml:space="preserve"> </w:t>
      </w:r>
      <w:r w:rsidR="00EE031D" w:rsidRPr="00E367BD">
        <w:rPr>
          <w:rFonts w:ascii="ITC Avant Garde Std Bk" w:hAnsi="ITC Avant Garde Std Bk" w:cs="Calibri"/>
          <w:bCs w:val="0"/>
          <w:color w:val="000000" w:themeColor="text1"/>
          <w:sz w:val="22"/>
          <w:szCs w:val="22"/>
        </w:rPr>
        <w:t>volunteers,</w:t>
      </w:r>
      <w:r w:rsidR="18FE77F3" w:rsidRPr="00E367BD">
        <w:rPr>
          <w:rFonts w:ascii="ITC Avant Garde Std Bk" w:hAnsi="ITC Avant Garde Std Bk" w:cs="Calibri"/>
          <w:bCs w:val="0"/>
          <w:color w:val="000000" w:themeColor="text1"/>
          <w:sz w:val="22"/>
          <w:szCs w:val="22"/>
        </w:rPr>
        <w:t xml:space="preserve"> </w:t>
      </w:r>
      <w:r w:rsidR="00EE031D" w:rsidRPr="00E367BD">
        <w:rPr>
          <w:rFonts w:ascii="ITC Avant Garde Std Bk" w:hAnsi="ITC Avant Garde Std Bk" w:cs="Calibri"/>
          <w:bCs w:val="0"/>
          <w:color w:val="000000" w:themeColor="text1"/>
          <w:sz w:val="22"/>
          <w:szCs w:val="22"/>
        </w:rPr>
        <w:t>contractors,</w:t>
      </w:r>
      <w:r w:rsidR="71A90A5B" w:rsidRPr="00E367BD">
        <w:rPr>
          <w:rFonts w:ascii="ITC Avant Garde Std Bk" w:hAnsi="ITC Avant Garde Std Bk" w:cs="Calibri"/>
          <w:bCs w:val="0"/>
          <w:color w:val="000000" w:themeColor="text1"/>
          <w:sz w:val="22"/>
          <w:szCs w:val="22"/>
        </w:rPr>
        <w:t xml:space="preserve"> </w:t>
      </w:r>
      <w:r w:rsidR="00EE031D" w:rsidRPr="00E367BD">
        <w:rPr>
          <w:rFonts w:ascii="ITC Avant Garde Std Bk" w:hAnsi="ITC Avant Garde Std Bk" w:cs="Calibri"/>
          <w:bCs w:val="0"/>
          <w:color w:val="000000" w:themeColor="text1"/>
          <w:sz w:val="22"/>
          <w:szCs w:val="22"/>
        </w:rPr>
        <w:t>consultants,</w:t>
      </w:r>
      <w:r w:rsidR="6B588005" w:rsidRPr="00E367BD">
        <w:rPr>
          <w:rFonts w:ascii="ITC Avant Garde Std Bk" w:hAnsi="ITC Avant Garde Std Bk" w:cs="Calibri"/>
          <w:bCs w:val="0"/>
          <w:color w:val="000000" w:themeColor="text1"/>
          <w:sz w:val="22"/>
          <w:szCs w:val="22"/>
        </w:rPr>
        <w:t xml:space="preserve"> </w:t>
      </w:r>
      <w:r w:rsidR="00BA3A99" w:rsidRPr="00E367BD">
        <w:rPr>
          <w:rFonts w:ascii="ITC Avant Garde Std Bk" w:hAnsi="ITC Avant Garde Std Bk" w:cs="Calibri"/>
          <w:bCs w:val="0"/>
          <w:color w:val="000000" w:themeColor="text1"/>
          <w:sz w:val="22"/>
          <w:szCs w:val="22"/>
        </w:rPr>
        <w:t>board members</w:t>
      </w:r>
      <w:r w:rsidR="00EE031D" w:rsidRPr="00E367BD">
        <w:rPr>
          <w:rFonts w:ascii="ITC Avant Garde Std Bk" w:hAnsi="ITC Avant Garde Std Bk" w:cs="Calibri"/>
          <w:bCs w:val="0"/>
          <w:color w:val="000000" w:themeColor="text1"/>
          <w:sz w:val="22"/>
          <w:szCs w:val="22"/>
        </w:rPr>
        <w:t>,</w:t>
      </w:r>
      <w:r w:rsidR="4EEC8F2C" w:rsidRPr="00E367BD">
        <w:rPr>
          <w:rFonts w:ascii="ITC Avant Garde Std Bk" w:hAnsi="ITC Avant Garde Std Bk" w:cs="Calibri"/>
          <w:bCs w:val="0"/>
          <w:color w:val="000000" w:themeColor="text1"/>
          <w:sz w:val="22"/>
          <w:szCs w:val="22"/>
        </w:rPr>
        <w:t xml:space="preserve"> and </w:t>
      </w:r>
      <w:r w:rsidR="00EE031D" w:rsidRPr="00E367BD">
        <w:rPr>
          <w:rFonts w:ascii="ITC Avant Garde Std Bk" w:hAnsi="ITC Avant Garde Std Bk" w:cs="Calibri"/>
          <w:bCs w:val="0"/>
          <w:color w:val="000000" w:themeColor="text1"/>
          <w:sz w:val="22"/>
          <w:szCs w:val="22"/>
        </w:rPr>
        <w:t xml:space="preserve">visitors must report concerns immediately as </w:t>
      </w:r>
      <w:r w:rsidR="00BB0A96" w:rsidRPr="00E367BD">
        <w:rPr>
          <w:rFonts w:ascii="ITC Avant Garde Std Bk" w:hAnsi="ITC Avant Garde Std Bk" w:cs="Calibri"/>
          <w:bCs w:val="0"/>
          <w:color w:val="000000" w:themeColor="text1"/>
          <w:sz w:val="22"/>
          <w:szCs w:val="22"/>
        </w:rPr>
        <w:t>outlined</w:t>
      </w:r>
      <w:r w:rsidR="00EE031D" w:rsidRPr="00E367BD">
        <w:rPr>
          <w:rFonts w:ascii="ITC Avant Garde Std Bk" w:hAnsi="ITC Avant Garde Std Bk" w:cs="Calibri"/>
          <w:bCs w:val="0"/>
          <w:color w:val="000000" w:themeColor="text1"/>
          <w:sz w:val="22"/>
          <w:szCs w:val="22"/>
        </w:rPr>
        <w:t>.</w:t>
      </w:r>
    </w:p>
    <w:p w14:paraId="61E309DA" w14:textId="7C9F4B24" w:rsidR="00EE031D" w:rsidRPr="00E367BD" w:rsidRDefault="00EE031D"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sz w:val="22"/>
          <w:szCs w:val="22"/>
        </w:rPr>
      </w:pPr>
      <w:r w:rsidRPr="00E367BD">
        <w:rPr>
          <w:rFonts w:ascii="ITC Avant Garde Std Bk" w:hAnsi="ITC Avant Garde Std Bk" w:cs="Calibri"/>
          <w:bCs w:val="0"/>
          <w:color w:val="000000" w:themeColor="text1"/>
          <w:sz w:val="22"/>
          <w:szCs w:val="22"/>
        </w:rPr>
        <w:t xml:space="preserve">Any concern should be logged immediately </w:t>
      </w:r>
      <w:r w:rsidR="00BA3A99" w:rsidRPr="00E367BD">
        <w:rPr>
          <w:rFonts w:ascii="ITC Avant Garde Std Bk" w:hAnsi="ITC Avant Garde Std Bk" w:cs="Calibri"/>
          <w:bCs w:val="0"/>
          <w:color w:val="000000" w:themeColor="text1"/>
          <w:sz w:val="22"/>
          <w:szCs w:val="22"/>
        </w:rPr>
        <w:t>with the relevant</w:t>
      </w:r>
      <w:r w:rsidRPr="00E367BD">
        <w:rPr>
          <w:rFonts w:ascii="ITC Avant Garde Std Bk" w:hAnsi="ITC Avant Garde Std Bk" w:cs="Calibri"/>
          <w:bCs w:val="0"/>
          <w:sz w:val="22"/>
          <w:szCs w:val="22"/>
        </w:rPr>
        <w:t xml:space="preserve"> </w:t>
      </w:r>
      <w:r w:rsidR="00BA3A99" w:rsidRPr="00E367BD">
        <w:rPr>
          <w:rFonts w:ascii="ITC Avant Garde Std Bk" w:hAnsi="ITC Avant Garde Std Bk" w:cs="Calibri"/>
          <w:bCs w:val="0"/>
          <w:color w:val="000000" w:themeColor="text1"/>
          <w:sz w:val="22"/>
          <w:szCs w:val="22"/>
        </w:rPr>
        <w:t>Designated Safeguarding Lead</w:t>
      </w:r>
      <w:r w:rsidR="00BA3A99" w:rsidRPr="00E367BD">
        <w:rPr>
          <w:rFonts w:ascii="ITC Avant Garde Std Bk" w:hAnsi="ITC Avant Garde Std Bk" w:cs="Calibri"/>
          <w:bCs w:val="0"/>
          <w:sz w:val="22"/>
          <w:szCs w:val="22"/>
        </w:rPr>
        <w:t xml:space="preserve"> (</w:t>
      </w:r>
      <w:r w:rsidRPr="00E367BD">
        <w:rPr>
          <w:rFonts w:ascii="ITC Avant Garde Std Bk" w:hAnsi="ITC Avant Garde Std Bk" w:cs="Calibri"/>
          <w:bCs w:val="0"/>
          <w:sz w:val="22"/>
          <w:szCs w:val="22"/>
        </w:rPr>
        <w:t>DSL</w:t>
      </w:r>
      <w:r w:rsidR="00BA3A99" w:rsidRPr="00E367BD">
        <w:rPr>
          <w:rFonts w:ascii="ITC Avant Garde Std Bk" w:hAnsi="ITC Avant Garde Std Bk" w:cs="Calibri"/>
          <w:bCs w:val="0"/>
          <w:sz w:val="22"/>
          <w:szCs w:val="22"/>
        </w:rPr>
        <w:t>)</w:t>
      </w:r>
      <w:r w:rsidRPr="00E367BD">
        <w:rPr>
          <w:rFonts w:ascii="ITC Avant Garde Std Bk" w:hAnsi="ITC Avant Garde Std Bk" w:cs="Calibri"/>
          <w:bCs w:val="0"/>
          <w:sz w:val="22"/>
          <w:szCs w:val="22"/>
        </w:rPr>
        <w:t>.</w:t>
      </w:r>
    </w:p>
    <w:p w14:paraId="61DDD628" w14:textId="77777777" w:rsidR="000A4D92" w:rsidRPr="00E367BD" w:rsidRDefault="000A4D92" w:rsidP="000A4D92">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If the concern is not one of immediate risk the DSL will triage, categorise and assign time lined action tasks to the appropriate member(s) of staff.</w:t>
      </w:r>
    </w:p>
    <w:p w14:paraId="5DFDEA41" w14:textId="193885E5" w:rsidR="00EE031D" w:rsidRPr="00E367BD" w:rsidRDefault="00EE031D"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 xml:space="preserve">If the child/ young person is at immediate risk the DSL will take control of the case and liaise with </w:t>
      </w:r>
      <w:r w:rsidR="002852C1">
        <w:rPr>
          <w:rFonts w:ascii="ITC Avant Garde Std Bk" w:hAnsi="ITC Avant Garde Std Bk" w:cs="Calibri"/>
          <w:bCs w:val="0"/>
          <w:color w:val="000000" w:themeColor="text1"/>
          <w:sz w:val="22"/>
          <w:szCs w:val="22"/>
        </w:rPr>
        <w:t>any</w:t>
      </w:r>
      <w:r w:rsidRPr="00E367BD">
        <w:rPr>
          <w:rFonts w:ascii="ITC Avant Garde Std Bk" w:hAnsi="ITC Avant Garde Std Bk" w:cs="Calibri"/>
          <w:bCs w:val="0"/>
          <w:color w:val="000000" w:themeColor="text1"/>
          <w:sz w:val="22"/>
          <w:szCs w:val="22"/>
        </w:rPr>
        <w:t xml:space="preserve"> appropriate </w:t>
      </w:r>
      <w:r w:rsidR="002E787E" w:rsidRPr="00E367BD">
        <w:rPr>
          <w:rFonts w:ascii="ITC Avant Garde Std Bk" w:hAnsi="ITC Avant Garde Std Bk" w:cs="Calibri"/>
          <w:bCs w:val="0"/>
          <w:color w:val="000000" w:themeColor="text1"/>
          <w:sz w:val="22"/>
          <w:szCs w:val="22"/>
        </w:rPr>
        <w:t>authorities</w:t>
      </w:r>
      <w:r w:rsidR="002852C1">
        <w:rPr>
          <w:rFonts w:ascii="ITC Avant Garde Std Bk" w:hAnsi="ITC Avant Garde Std Bk" w:cs="Calibri"/>
          <w:bCs w:val="0"/>
          <w:color w:val="000000" w:themeColor="text1"/>
          <w:sz w:val="22"/>
          <w:szCs w:val="22"/>
        </w:rPr>
        <w:t xml:space="preserve"> if necessary</w:t>
      </w:r>
      <w:r w:rsidR="002E787E" w:rsidRPr="00E367BD">
        <w:rPr>
          <w:rFonts w:ascii="ITC Avant Garde Std Bk" w:hAnsi="ITC Avant Garde Std Bk" w:cs="Calibri"/>
          <w:bCs w:val="0"/>
          <w:color w:val="000000" w:themeColor="text1"/>
          <w:sz w:val="22"/>
          <w:szCs w:val="22"/>
        </w:rPr>
        <w:t>,</w:t>
      </w:r>
      <w:r w:rsidR="002852C1">
        <w:rPr>
          <w:rFonts w:ascii="ITC Avant Garde Std Bk" w:hAnsi="ITC Avant Garde Std Bk" w:cs="Calibri"/>
          <w:bCs w:val="0"/>
          <w:color w:val="000000" w:themeColor="text1"/>
          <w:sz w:val="22"/>
          <w:szCs w:val="22"/>
        </w:rPr>
        <w:t xml:space="preserve"> especially regarding</w:t>
      </w:r>
      <w:r w:rsidR="006D1652">
        <w:rPr>
          <w:rFonts w:ascii="ITC Avant Garde Std Bk" w:hAnsi="ITC Avant Garde Std Bk" w:cs="Calibri"/>
          <w:bCs w:val="0"/>
          <w:color w:val="000000" w:themeColor="text1"/>
          <w:sz w:val="22"/>
          <w:szCs w:val="22"/>
        </w:rPr>
        <w:t xml:space="preserve"> concerns about</w:t>
      </w:r>
      <w:r w:rsidR="002852C1">
        <w:rPr>
          <w:rFonts w:ascii="ITC Avant Garde Std Bk" w:hAnsi="ITC Avant Garde Std Bk" w:cs="Calibri"/>
          <w:bCs w:val="0"/>
          <w:color w:val="000000" w:themeColor="text1"/>
          <w:sz w:val="22"/>
          <w:szCs w:val="22"/>
        </w:rPr>
        <w:t xml:space="preserve"> extremis</w:t>
      </w:r>
      <w:r w:rsidR="00561B27">
        <w:rPr>
          <w:rFonts w:ascii="ITC Avant Garde Std Bk" w:hAnsi="ITC Avant Garde Std Bk" w:cs="Calibri"/>
          <w:bCs w:val="0"/>
          <w:color w:val="000000" w:themeColor="text1"/>
          <w:sz w:val="22"/>
          <w:szCs w:val="22"/>
        </w:rPr>
        <w:t>m.</w:t>
      </w:r>
    </w:p>
    <w:p w14:paraId="1E844EC4" w14:textId="2C396C7F" w:rsidR="00561B27" w:rsidRPr="00E367BD" w:rsidRDefault="00561B27" w:rsidP="00561B27">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 xml:space="preserve">If the DSL decides to refer to a relevant authority, </w:t>
      </w:r>
      <w:r w:rsidR="00BE3156">
        <w:rPr>
          <w:rFonts w:ascii="ITC Avant Garde Std Bk" w:hAnsi="ITC Avant Garde Std Bk" w:cs="Calibri"/>
          <w:bCs w:val="0"/>
          <w:color w:val="000000" w:themeColor="text1"/>
          <w:sz w:val="22"/>
          <w:szCs w:val="22"/>
        </w:rPr>
        <w:t>The Lisboan</w:t>
      </w:r>
      <w:r w:rsidRPr="00E367BD">
        <w:rPr>
          <w:rFonts w:ascii="ITC Avant Garde Std Bk" w:hAnsi="ITC Avant Garde Std Bk" w:cs="Calibri"/>
          <w:bCs w:val="0"/>
          <w:color w:val="000000" w:themeColor="text1"/>
          <w:sz w:val="22"/>
          <w:szCs w:val="22"/>
        </w:rPr>
        <w:t xml:space="preserve"> Principal must be consulted first.</w:t>
      </w:r>
    </w:p>
    <w:p w14:paraId="243DAFED" w14:textId="5783F388" w:rsidR="00EE031D" w:rsidRPr="00E367BD" w:rsidRDefault="00EE031D"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The reporting member of staff will receive an email acknowledging their logged conce</w:t>
      </w:r>
      <w:r w:rsidR="006C7557" w:rsidRPr="00E367BD">
        <w:rPr>
          <w:rFonts w:ascii="ITC Avant Garde Std Bk" w:hAnsi="ITC Avant Garde Std Bk" w:cs="Calibri"/>
          <w:bCs w:val="0"/>
          <w:color w:val="000000" w:themeColor="text1"/>
          <w:sz w:val="22"/>
          <w:szCs w:val="22"/>
        </w:rPr>
        <w:t>rned and that action is being taken</w:t>
      </w:r>
      <w:r w:rsidRPr="00E367BD">
        <w:rPr>
          <w:rFonts w:ascii="ITC Avant Garde Std Bk" w:hAnsi="ITC Avant Garde Std Bk" w:cs="Calibri"/>
          <w:bCs w:val="0"/>
          <w:color w:val="000000" w:themeColor="text1"/>
          <w:sz w:val="22"/>
          <w:szCs w:val="22"/>
        </w:rPr>
        <w:t>.</w:t>
      </w:r>
    </w:p>
    <w:p w14:paraId="6D92ED0A" w14:textId="5F865710" w:rsidR="00EE031D" w:rsidRPr="00E367BD" w:rsidRDefault="00EE031D"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The DSL will liaise with the member</w:t>
      </w:r>
      <w:r w:rsidR="00BA3A99" w:rsidRPr="00E367BD">
        <w:rPr>
          <w:rFonts w:ascii="ITC Avant Garde Std Bk" w:hAnsi="ITC Avant Garde Std Bk" w:cs="Calibri"/>
          <w:bCs w:val="0"/>
          <w:color w:val="000000" w:themeColor="text1"/>
          <w:sz w:val="22"/>
          <w:szCs w:val="22"/>
        </w:rPr>
        <w:t>(s)</w:t>
      </w:r>
      <w:r w:rsidRPr="00E367BD">
        <w:rPr>
          <w:rFonts w:ascii="ITC Avant Garde Std Bk" w:hAnsi="ITC Avant Garde Std Bk" w:cs="Calibri"/>
          <w:bCs w:val="0"/>
          <w:color w:val="000000" w:themeColor="text1"/>
          <w:sz w:val="22"/>
          <w:szCs w:val="22"/>
        </w:rPr>
        <w:t xml:space="preserve"> of staff to whom the action has been assigned to ensure a timely investigation/support/resolution.</w:t>
      </w:r>
    </w:p>
    <w:p w14:paraId="0D9C1F72" w14:textId="7C703CD6" w:rsidR="005D1A2A" w:rsidRPr="00E367BD" w:rsidRDefault="005D1A2A"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sz w:val="22"/>
          <w:szCs w:val="22"/>
        </w:rPr>
        <w:t xml:space="preserve">If any paper documentation </w:t>
      </w:r>
      <w:r w:rsidR="000142E8" w:rsidRPr="00E367BD">
        <w:rPr>
          <w:rFonts w:ascii="ITC Avant Garde Std Bk" w:hAnsi="ITC Avant Garde Std Bk" w:cs="Calibri"/>
          <w:bCs w:val="0"/>
          <w:sz w:val="22"/>
          <w:szCs w:val="22"/>
        </w:rPr>
        <w:t xml:space="preserve">is collected the record must be </w:t>
      </w:r>
      <w:r w:rsidRPr="00E367BD">
        <w:rPr>
          <w:rFonts w:ascii="ITC Avant Garde Std Bk" w:hAnsi="ITC Avant Garde Std Bk" w:cs="Calibri"/>
          <w:bCs w:val="0"/>
          <w:sz w:val="22"/>
          <w:szCs w:val="22"/>
        </w:rPr>
        <w:t>signed</w:t>
      </w:r>
      <w:r w:rsidR="000142E8" w:rsidRPr="00E367BD">
        <w:rPr>
          <w:rFonts w:ascii="ITC Avant Garde Std Bk" w:hAnsi="ITC Avant Garde Std Bk" w:cs="Calibri"/>
          <w:bCs w:val="0"/>
          <w:sz w:val="22"/>
          <w:szCs w:val="22"/>
        </w:rPr>
        <w:t>,</w:t>
      </w:r>
      <w:r w:rsidRPr="00E367BD">
        <w:rPr>
          <w:rFonts w:ascii="ITC Avant Garde Std Bk" w:hAnsi="ITC Avant Garde Std Bk" w:cs="Calibri"/>
          <w:bCs w:val="0"/>
          <w:sz w:val="22"/>
          <w:szCs w:val="22"/>
        </w:rPr>
        <w:t xml:space="preserve"> dated and kept in a file under the </w:t>
      </w:r>
      <w:r w:rsidR="002E787E" w:rsidRPr="00E367BD">
        <w:rPr>
          <w:rFonts w:ascii="ITC Avant Garde Std Bk" w:hAnsi="ITC Avant Garde Std Bk" w:cs="Calibri"/>
          <w:bCs w:val="0"/>
          <w:sz w:val="22"/>
          <w:szCs w:val="22"/>
        </w:rPr>
        <w:t>child’s</w:t>
      </w:r>
      <w:r w:rsidRPr="00E367BD">
        <w:rPr>
          <w:rFonts w:ascii="ITC Avant Garde Std Bk" w:hAnsi="ITC Avant Garde Std Bk" w:cs="Calibri"/>
          <w:bCs w:val="0"/>
          <w:sz w:val="22"/>
          <w:szCs w:val="22"/>
        </w:rPr>
        <w:t xml:space="preserve"> name (not family files</w:t>
      </w:r>
      <w:r w:rsidR="000E37D8" w:rsidRPr="00E367BD">
        <w:rPr>
          <w:rFonts w:ascii="ITC Avant Garde Std Bk" w:hAnsi="ITC Avant Garde Std Bk" w:cs="Calibri"/>
          <w:bCs w:val="0"/>
          <w:sz w:val="22"/>
          <w:szCs w:val="22"/>
        </w:rPr>
        <w:t xml:space="preserve">). This file needs to be secured in the </w:t>
      </w:r>
      <w:r w:rsidR="00BA3A99" w:rsidRPr="00E367BD">
        <w:rPr>
          <w:rFonts w:ascii="ITC Avant Garde Std Bk" w:hAnsi="ITC Avant Garde Std Bk" w:cs="Calibri"/>
          <w:bCs w:val="0"/>
          <w:sz w:val="22"/>
          <w:szCs w:val="22"/>
        </w:rPr>
        <w:t>designated c</w:t>
      </w:r>
      <w:r w:rsidR="00E76764" w:rsidRPr="00E367BD">
        <w:rPr>
          <w:rFonts w:ascii="ITC Avant Garde Std Bk" w:hAnsi="ITC Avant Garde Std Bk" w:cs="Calibri"/>
          <w:bCs w:val="0"/>
          <w:sz w:val="22"/>
          <w:szCs w:val="22"/>
        </w:rPr>
        <w:t>hild safeguarding safe.</w:t>
      </w:r>
    </w:p>
    <w:p w14:paraId="0F6F8170" w14:textId="6E05B7AF" w:rsidR="00935EB5" w:rsidRPr="00E367BD" w:rsidRDefault="005C6C1D"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If appropriate t</w:t>
      </w:r>
      <w:r w:rsidR="00935EB5" w:rsidRPr="00E367BD">
        <w:rPr>
          <w:rFonts w:ascii="ITC Avant Garde Std Bk" w:hAnsi="ITC Avant Garde Std Bk" w:cs="Calibri"/>
          <w:bCs w:val="0"/>
          <w:color w:val="000000" w:themeColor="text1"/>
          <w:sz w:val="22"/>
          <w:szCs w:val="22"/>
        </w:rPr>
        <w:t xml:space="preserve">he assigned translator for communication with the </w:t>
      </w:r>
      <w:r w:rsidR="002E787E" w:rsidRPr="00E367BD">
        <w:rPr>
          <w:rFonts w:ascii="ITC Avant Garde Std Bk" w:hAnsi="ITC Avant Garde Std Bk" w:cs="Calibri"/>
          <w:bCs w:val="0"/>
          <w:color w:val="000000" w:themeColor="text1"/>
          <w:sz w:val="22"/>
          <w:szCs w:val="22"/>
        </w:rPr>
        <w:t>authority</w:t>
      </w:r>
      <w:r w:rsidR="00935EB5" w:rsidRPr="00E367BD">
        <w:rPr>
          <w:rFonts w:ascii="ITC Avant Garde Std Bk" w:hAnsi="ITC Avant Garde Std Bk" w:cs="Calibri"/>
          <w:bCs w:val="0"/>
          <w:color w:val="000000" w:themeColor="text1"/>
          <w:sz w:val="22"/>
          <w:szCs w:val="22"/>
        </w:rPr>
        <w:t xml:space="preserve"> will be briefed</w:t>
      </w:r>
      <w:r w:rsidR="00A15302" w:rsidRPr="00E367BD">
        <w:rPr>
          <w:rFonts w:ascii="ITC Avant Garde Std Bk" w:hAnsi="ITC Avant Garde Std Bk" w:cs="Calibri"/>
          <w:bCs w:val="0"/>
          <w:color w:val="000000" w:themeColor="text1"/>
          <w:sz w:val="22"/>
          <w:szCs w:val="22"/>
        </w:rPr>
        <w:t xml:space="preserve"> with the essential details and be given a debrief following the meeting.</w:t>
      </w:r>
    </w:p>
    <w:p w14:paraId="389C7F96" w14:textId="273BD230" w:rsidR="00EE031D" w:rsidRPr="00E367BD" w:rsidRDefault="00EE031D"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The DSL will close the concern and archive once actions have been satisfactorily completed.</w:t>
      </w:r>
    </w:p>
    <w:p w14:paraId="66D766FF" w14:textId="38E3E522" w:rsidR="00EE031D" w:rsidRPr="00E367BD" w:rsidRDefault="00EE031D"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The DS</w:t>
      </w:r>
      <w:r w:rsidR="005C6C1D" w:rsidRPr="00E367BD">
        <w:rPr>
          <w:rFonts w:ascii="ITC Avant Garde Std Bk" w:hAnsi="ITC Avant Garde Std Bk" w:cs="Calibri"/>
          <w:bCs w:val="0"/>
          <w:color w:val="000000" w:themeColor="text1"/>
          <w:sz w:val="22"/>
          <w:szCs w:val="22"/>
        </w:rPr>
        <w:t>L</w:t>
      </w:r>
      <w:r w:rsidRPr="00E367BD">
        <w:rPr>
          <w:rFonts w:ascii="ITC Avant Garde Std Bk" w:hAnsi="ITC Avant Garde Std Bk" w:cs="Calibri"/>
          <w:bCs w:val="0"/>
          <w:color w:val="000000" w:themeColor="text1"/>
          <w:sz w:val="22"/>
          <w:szCs w:val="22"/>
        </w:rPr>
        <w:t xml:space="preserve"> will complete the </w:t>
      </w:r>
      <w:r w:rsidR="005C6C1D" w:rsidRPr="00E367BD">
        <w:rPr>
          <w:rFonts w:ascii="ITC Avant Garde Std Bk" w:hAnsi="ITC Avant Garde Std Bk" w:cs="Calibri"/>
          <w:bCs w:val="0"/>
          <w:color w:val="000000" w:themeColor="text1"/>
          <w:sz w:val="22"/>
          <w:szCs w:val="22"/>
        </w:rPr>
        <w:t xml:space="preserve">agreed </w:t>
      </w:r>
      <w:r w:rsidRPr="00E367BD">
        <w:rPr>
          <w:rFonts w:ascii="ITC Avant Garde Std Bk" w:hAnsi="ITC Avant Garde Std Bk" w:cs="Calibri"/>
          <w:bCs w:val="0"/>
          <w:color w:val="000000" w:themeColor="text1"/>
          <w:sz w:val="22"/>
          <w:szCs w:val="22"/>
        </w:rPr>
        <w:t>lessons learn</w:t>
      </w:r>
      <w:r w:rsidR="000C271E">
        <w:rPr>
          <w:rFonts w:ascii="ITC Avant Garde Std Bk" w:hAnsi="ITC Avant Garde Std Bk" w:cs="Calibri"/>
          <w:bCs w:val="0"/>
          <w:color w:val="000000" w:themeColor="text1"/>
          <w:sz w:val="22"/>
          <w:szCs w:val="22"/>
        </w:rPr>
        <w:t>ed</w:t>
      </w:r>
      <w:r w:rsidRPr="00E367BD">
        <w:rPr>
          <w:rFonts w:ascii="ITC Avant Garde Std Bk" w:hAnsi="ITC Avant Garde Std Bk" w:cs="Calibri"/>
          <w:bCs w:val="0"/>
          <w:color w:val="000000" w:themeColor="text1"/>
          <w:sz w:val="22"/>
          <w:szCs w:val="22"/>
        </w:rPr>
        <w:t xml:space="preserve"> </w:t>
      </w:r>
      <w:r w:rsidR="005C6C1D" w:rsidRPr="00E367BD">
        <w:rPr>
          <w:rFonts w:ascii="ITC Avant Garde Std Bk" w:hAnsi="ITC Avant Garde Std Bk" w:cs="Calibri"/>
          <w:bCs w:val="0"/>
          <w:color w:val="000000" w:themeColor="text1"/>
          <w:sz w:val="22"/>
          <w:szCs w:val="22"/>
        </w:rPr>
        <w:t>process.</w:t>
      </w:r>
    </w:p>
    <w:p w14:paraId="709725BE" w14:textId="19ED3E2E" w:rsidR="00EE031D" w:rsidRPr="00E367BD" w:rsidRDefault="00EE031D" w:rsidP="50C23E4F">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Any member of the community involved in the concern management is offered a counsellor led debrief session (voluntary</w:t>
      </w:r>
      <w:r w:rsidR="005C6C1D" w:rsidRPr="00E367BD">
        <w:rPr>
          <w:rFonts w:ascii="ITC Avant Garde Std Bk" w:hAnsi="ITC Avant Garde Std Bk" w:cs="Calibri"/>
          <w:bCs w:val="0"/>
          <w:color w:val="000000" w:themeColor="text1"/>
          <w:sz w:val="22"/>
          <w:szCs w:val="22"/>
        </w:rPr>
        <w:t xml:space="preserve"> and where appropriate</w:t>
      </w:r>
      <w:r w:rsidRPr="00E367BD">
        <w:rPr>
          <w:rFonts w:ascii="ITC Avant Garde Std Bk" w:hAnsi="ITC Avant Garde Std Bk" w:cs="Calibri"/>
          <w:bCs w:val="0"/>
          <w:color w:val="000000" w:themeColor="text1"/>
          <w:sz w:val="22"/>
          <w:szCs w:val="22"/>
        </w:rPr>
        <w:t>). </w:t>
      </w:r>
    </w:p>
    <w:p w14:paraId="35AFAC22" w14:textId="23BD0CF9" w:rsidR="00EE031D" w:rsidRPr="00A82FBB" w:rsidRDefault="00EE031D" w:rsidP="00A82FBB">
      <w:pPr>
        <w:pStyle w:val="NormalWeb"/>
        <w:numPr>
          <w:ilvl w:val="0"/>
          <w:numId w:val="18"/>
        </w:numPr>
        <w:spacing w:beforeAutospacing="0" w:after="0" w:afterAutospacing="0" w:line="240" w:lineRule="auto"/>
        <w:ind w:left="426" w:right="-46"/>
        <w:textAlignment w:val="baseline"/>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DSL completes a debrief with their supervisor.</w:t>
      </w:r>
    </w:p>
    <w:p w14:paraId="563C0DAA" w14:textId="77777777" w:rsidR="00A82FBB" w:rsidRDefault="00A82FBB" w:rsidP="00E11F87">
      <w:pPr>
        <w:pStyle w:val="NormalWeb"/>
        <w:spacing w:beforeAutospacing="0" w:after="0" w:afterAutospacing="0" w:line="240" w:lineRule="auto"/>
        <w:ind w:right="-46"/>
        <w:textAlignment w:val="baseline"/>
        <w:rPr>
          <w:rFonts w:ascii="ITC Avant Garde Std Bk" w:hAnsi="ITC Avant Garde Std Bk" w:cs="Calibri"/>
          <w:bCs w:val="0"/>
          <w:color w:val="000000" w:themeColor="text1"/>
          <w:sz w:val="22"/>
          <w:szCs w:val="22"/>
        </w:rPr>
      </w:pPr>
    </w:p>
    <w:p w14:paraId="69DDA9C9" w14:textId="04E3421F" w:rsidR="00A82FBB" w:rsidRPr="00DB60EB" w:rsidRDefault="00A82FBB" w:rsidP="00A82FBB">
      <w:pPr>
        <w:spacing w:after="0" w:line="240" w:lineRule="auto"/>
        <w:ind w:right="120"/>
        <w:jc w:val="both"/>
        <w:rPr>
          <w:rFonts w:ascii="ITC Avant Garde Std Bk" w:hAnsi="ITC Avant Garde Std Bk"/>
          <w:bCs w:val="0"/>
          <w:i/>
          <w:iCs/>
          <w:szCs w:val="22"/>
        </w:rPr>
      </w:pPr>
      <w:r w:rsidRPr="00DB60EB">
        <w:rPr>
          <w:rFonts w:ascii="ITC Avant Garde Std Bk" w:hAnsi="ITC Avant Garde Std Bk"/>
          <w:bCs w:val="0"/>
          <w:i/>
          <w:iCs/>
          <w:szCs w:val="22"/>
        </w:rPr>
        <w:t>Low-level concerns:</w:t>
      </w:r>
    </w:p>
    <w:p w14:paraId="64F092BF" w14:textId="3399754B" w:rsidR="00A82FBB" w:rsidRDefault="00A82FBB" w:rsidP="005B0E5D">
      <w:pPr>
        <w:spacing w:after="0" w:line="240" w:lineRule="auto"/>
        <w:ind w:right="120"/>
        <w:jc w:val="both"/>
        <w:rPr>
          <w:rFonts w:ascii="ITC Avant Garde Std Bk" w:hAnsi="ITC Avant Garde Std Bk"/>
          <w:bCs w:val="0"/>
          <w:szCs w:val="22"/>
        </w:rPr>
      </w:pPr>
      <w:r w:rsidRPr="00E367BD">
        <w:rPr>
          <w:rFonts w:ascii="ITC Avant Garde Std Bk" w:hAnsi="ITC Avant Garde Std Bk"/>
          <w:bCs w:val="0"/>
          <w:szCs w:val="22"/>
        </w:rPr>
        <w:t>Artemis schools operate a ‘low-level’ concerns policy</w:t>
      </w:r>
      <w:r w:rsidR="005B0E5D">
        <w:rPr>
          <w:rFonts w:ascii="ITC Avant Garde Std Bk" w:hAnsi="ITC Avant Garde Std Bk"/>
          <w:bCs w:val="0"/>
          <w:szCs w:val="22"/>
        </w:rPr>
        <w:t xml:space="preserve">. </w:t>
      </w:r>
      <w:r w:rsidRPr="00E367BD">
        <w:rPr>
          <w:rFonts w:ascii="ITC Avant Garde Std Bk" w:hAnsi="ITC Avant Garde Std Bk"/>
          <w:bCs w:val="0"/>
          <w:szCs w:val="22"/>
        </w:rPr>
        <w:t xml:space="preserve">‘Low-level’ refers to behaviour that is  inconsistent with expectations set out in the Staff Code of Conduct. </w:t>
      </w:r>
      <w:r w:rsidR="005B0E5D">
        <w:rPr>
          <w:rStyle w:val="CommentReference"/>
          <w:rFonts w:ascii="ITC Avant Garde Std Bk" w:hAnsi="ITC Avant Garde Std Bk"/>
          <w:bCs w:val="0"/>
          <w:sz w:val="22"/>
          <w:szCs w:val="22"/>
        </w:rPr>
        <w:t>E</w:t>
      </w:r>
      <w:r w:rsidRPr="00E367BD">
        <w:rPr>
          <w:rFonts w:ascii="ITC Avant Garde Std Bk" w:hAnsi="ITC Avant Garde Std Bk"/>
          <w:bCs w:val="0"/>
          <w:szCs w:val="22"/>
        </w:rPr>
        <w:t>xamples of low-level concerns</w:t>
      </w:r>
      <w:r w:rsidR="005B0E5D">
        <w:rPr>
          <w:rFonts w:ascii="ITC Avant Garde Std Bk" w:hAnsi="ITC Avant Garde Std Bk"/>
          <w:bCs w:val="0"/>
          <w:szCs w:val="22"/>
        </w:rPr>
        <w:t xml:space="preserve"> include</w:t>
      </w:r>
      <w:r w:rsidRPr="00E367BD">
        <w:rPr>
          <w:rFonts w:ascii="ITC Avant Garde Std Bk" w:hAnsi="ITC Avant Garde Std Bk"/>
          <w:bCs w:val="0"/>
          <w:szCs w:val="22"/>
        </w:rPr>
        <w:t xml:space="preserve">: </w:t>
      </w:r>
    </w:p>
    <w:p w14:paraId="559705BB" w14:textId="77777777" w:rsidR="00E11F87" w:rsidRPr="00E367BD" w:rsidRDefault="00E11F87" w:rsidP="00A82FBB">
      <w:pPr>
        <w:spacing w:after="0" w:line="240" w:lineRule="auto"/>
        <w:ind w:right="120"/>
        <w:jc w:val="both"/>
        <w:rPr>
          <w:rFonts w:ascii="ITC Avant Garde Std Bk" w:hAnsi="ITC Avant Garde Std Bk"/>
          <w:bCs w:val="0"/>
          <w:szCs w:val="22"/>
        </w:rPr>
      </w:pPr>
    </w:p>
    <w:p w14:paraId="7C3AA71D" w14:textId="2846D909" w:rsidR="00A82FBB" w:rsidRPr="00E367BD" w:rsidRDefault="00A82FBB" w:rsidP="00E11F87">
      <w:pPr>
        <w:pStyle w:val="ListParagraph"/>
        <w:numPr>
          <w:ilvl w:val="0"/>
          <w:numId w:val="40"/>
        </w:numPr>
        <w:spacing w:line="240" w:lineRule="auto"/>
        <w:ind w:left="426" w:right="120"/>
        <w:jc w:val="both"/>
        <w:rPr>
          <w:rFonts w:ascii="ITC Avant Garde Std Bk" w:hAnsi="ITC Avant Garde Std Bk"/>
          <w:bCs w:val="0"/>
          <w:szCs w:val="22"/>
        </w:rPr>
      </w:pPr>
      <w:r w:rsidRPr="00E367BD">
        <w:rPr>
          <w:rFonts w:ascii="ITC Avant Garde Std Bk" w:hAnsi="ITC Avant Garde Std Bk"/>
          <w:bCs w:val="0"/>
          <w:szCs w:val="22"/>
        </w:rPr>
        <w:t>being over</w:t>
      </w:r>
      <w:r w:rsidR="00E11F87">
        <w:rPr>
          <w:rFonts w:ascii="ITC Avant Garde Std Bk" w:hAnsi="ITC Avant Garde Std Bk"/>
          <w:bCs w:val="0"/>
          <w:szCs w:val="22"/>
        </w:rPr>
        <w:t>-</w:t>
      </w:r>
      <w:r w:rsidRPr="00E367BD">
        <w:rPr>
          <w:rFonts w:ascii="ITC Avant Garde Std Bk" w:hAnsi="ITC Avant Garde Std Bk"/>
          <w:bCs w:val="0"/>
          <w:szCs w:val="22"/>
        </w:rPr>
        <w:t>friendly with children</w:t>
      </w:r>
    </w:p>
    <w:p w14:paraId="7129FBCB" w14:textId="77777777" w:rsidR="00A82FBB" w:rsidRPr="00E367BD" w:rsidRDefault="00A82FBB" w:rsidP="00E11F87">
      <w:pPr>
        <w:pStyle w:val="ListParagraph"/>
        <w:numPr>
          <w:ilvl w:val="0"/>
          <w:numId w:val="40"/>
        </w:numPr>
        <w:spacing w:line="240" w:lineRule="auto"/>
        <w:ind w:left="426" w:right="120"/>
        <w:jc w:val="both"/>
        <w:rPr>
          <w:rFonts w:ascii="ITC Avant Garde Std Bk" w:hAnsi="ITC Avant Garde Std Bk"/>
          <w:bCs w:val="0"/>
          <w:szCs w:val="22"/>
        </w:rPr>
      </w:pPr>
      <w:r w:rsidRPr="00E367BD">
        <w:rPr>
          <w:rFonts w:ascii="ITC Avant Garde Std Bk" w:hAnsi="ITC Avant Garde Std Bk"/>
          <w:bCs w:val="0"/>
          <w:szCs w:val="22"/>
        </w:rPr>
        <w:t>having favourites</w:t>
      </w:r>
    </w:p>
    <w:p w14:paraId="72AD891D" w14:textId="77777777" w:rsidR="00A82FBB" w:rsidRPr="00E367BD" w:rsidRDefault="00A82FBB" w:rsidP="00E11F87">
      <w:pPr>
        <w:pStyle w:val="ListParagraph"/>
        <w:numPr>
          <w:ilvl w:val="0"/>
          <w:numId w:val="40"/>
        </w:numPr>
        <w:spacing w:line="240" w:lineRule="auto"/>
        <w:ind w:left="426" w:right="120"/>
        <w:jc w:val="both"/>
        <w:rPr>
          <w:rFonts w:ascii="ITC Avant Garde Std Bk" w:hAnsi="ITC Avant Garde Std Bk"/>
          <w:bCs w:val="0"/>
          <w:szCs w:val="22"/>
        </w:rPr>
      </w:pPr>
      <w:r w:rsidRPr="00E367BD">
        <w:rPr>
          <w:rFonts w:ascii="ITC Avant Garde Std Bk" w:hAnsi="ITC Avant Garde Std Bk"/>
          <w:bCs w:val="0"/>
          <w:szCs w:val="22"/>
        </w:rPr>
        <w:t>taking photographs of children on their mobile phone</w:t>
      </w:r>
    </w:p>
    <w:p w14:paraId="06720CCF" w14:textId="77777777" w:rsidR="00A82FBB" w:rsidRPr="00E367BD" w:rsidRDefault="00A82FBB" w:rsidP="00E11F87">
      <w:pPr>
        <w:pStyle w:val="ListParagraph"/>
        <w:numPr>
          <w:ilvl w:val="0"/>
          <w:numId w:val="40"/>
        </w:numPr>
        <w:spacing w:line="240" w:lineRule="auto"/>
        <w:ind w:left="426" w:right="120"/>
        <w:jc w:val="both"/>
        <w:rPr>
          <w:rFonts w:ascii="ITC Avant Garde Std Bk" w:hAnsi="ITC Avant Garde Std Bk"/>
          <w:bCs w:val="0"/>
          <w:szCs w:val="22"/>
        </w:rPr>
      </w:pPr>
      <w:r w:rsidRPr="00E367BD">
        <w:rPr>
          <w:rFonts w:ascii="ITC Avant Garde Std Bk" w:hAnsi="ITC Avant Garde Std Bk"/>
          <w:bCs w:val="0"/>
          <w:szCs w:val="22"/>
        </w:rPr>
        <w:t>engaging with a child on a one-to-one basis in a secluded area or behind a closed door</w:t>
      </w:r>
    </w:p>
    <w:p w14:paraId="60620AA2" w14:textId="77777777" w:rsidR="00A82FBB" w:rsidRPr="00E367BD" w:rsidRDefault="00A82FBB" w:rsidP="00E11F87">
      <w:pPr>
        <w:pStyle w:val="ListParagraph"/>
        <w:numPr>
          <w:ilvl w:val="0"/>
          <w:numId w:val="40"/>
        </w:numPr>
        <w:spacing w:line="240" w:lineRule="auto"/>
        <w:ind w:left="426" w:right="120"/>
        <w:jc w:val="both"/>
        <w:rPr>
          <w:rFonts w:ascii="ITC Avant Garde Std Bk" w:hAnsi="ITC Avant Garde Std Bk"/>
          <w:bCs w:val="0"/>
          <w:szCs w:val="22"/>
        </w:rPr>
      </w:pPr>
      <w:r w:rsidRPr="00E367BD">
        <w:rPr>
          <w:rFonts w:ascii="ITC Avant Garde Std Bk" w:hAnsi="ITC Avant Garde Std Bk"/>
          <w:bCs w:val="0"/>
          <w:szCs w:val="22"/>
        </w:rPr>
        <w:t>humiliating pupils.</w:t>
      </w:r>
    </w:p>
    <w:p w14:paraId="2C3ED3DA" w14:textId="77777777" w:rsidR="00A82FBB" w:rsidRPr="00E367BD" w:rsidRDefault="00A82FBB" w:rsidP="00A82FBB">
      <w:pPr>
        <w:spacing w:after="0" w:line="240" w:lineRule="auto"/>
        <w:ind w:right="120"/>
        <w:jc w:val="both"/>
        <w:rPr>
          <w:rFonts w:ascii="ITC Avant Garde Std Bk" w:hAnsi="ITC Avant Garde Std Bk"/>
          <w:bCs w:val="0"/>
          <w:szCs w:val="22"/>
        </w:rPr>
      </w:pPr>
      <w:r w:rsidRPr="00E367BD">
        <w:rPr>
          <w:rFonts w:ascii="ITC Avant Garde Std Bk" w:hAnsi="ITC Avant Garde Std Bk"/>
          <w:bCs w:val="0"/>
          <w:szCs w:val="22"/>
        </w:rPr>
        <w:lastRenderedPageBreak/>
        <w:t xml:space="preserve"> </w:t>
      </w:r>
    </w:p>
    <w:p w14:paraId="1F1198D2" w14:textId="2135891A" w:rsidR="00E11F87" w:rsidRPr="005B0E5D" w:rsidRDefault="005B0E5D" w:rsidP="005B0E5D">
      <w:pPr>
        <w:spacing w:line="240" w:lineRule="auto"/>
        <w:ind w:right="120"/>
        <w:jc w:val="both"/>
        <w:rPr>
          <w:rFonts w:ascii="ITC Avant Garde Std Bk" w:hAnsi="ITC Avant Garde Std Bk"/>
          <w:bCs w:val="0"/>
          <w:szCs w:val="22"/>
        </w:rPr>
      </w:pPr>
      <w:r w:rsidRPr="005B0E5D">
        <w:rPr>
          <w:rFonts w:ascii="ITC Avant Garde Std Bk" w:hAnsi="ITC Avant Garde Std Bk"/>
          <w:bCs w:val="0"/>
          <w:szCs w:val="22"/>
        </w:rPr>
        <w:t xml:space="preserve">All low-level concerns will be reported to the DSL and low-level concerns about the Principal will be reported to the </w:t>
      </w:r>
      <w:r w:rsidRPr="005B0E5D">
        <w:rPr>
          <w:rFonts w:ascii="ITC Avant Garde Std Bk" w:hAnsi="ITC Avant Garde Std Bk" w:cs="Calibri"/>
          <w:bCs w:val="0"/>
          <w:color w:val="000000" w:themeColor="text1"/>
          <w:szCs w:val="22"/>
        </w:rPr>
        <w:t>Designated Artemis Group Safeguarding Lead by the DSL</w:t>
      </w:r>
      <w:r w:rsidRPr="005B0E5D">
        <w:rPr>
          <w:rFonts w:ascii="ITC Avant Garde Std Bk" w:hAnsi="ITC Avant Garde Std Bk"/>
          <w:bCs w:val="0"/>
          <w:szCs w:val="22"/>
        </w:rPr>
        <w:t>.</w:t>
      </w:r>
    </w:p>
    <w:p w14:paraId="44E3CFCF" w14:textId="23B633EF" w:rsidR="00A82FBB" w:rsidRPr="005B0E5D" w:rsidRDefault="00383241" w:rsidP="005B0E5D">
      <w:pPr>
        <w:spacing w:line="240" w:lineRule="auto"/>
        <w:ind w:right="120"/>
        <w:jc w:val="both"/>
        <w:rPr>
          <w:rFonts w:ascii="ITC Avant Garde Std Bk" w:hAnsi="ITC Avant Garde Std Bk"/>
          <w:bCs w:val="0"/>
          <w:szCs w:val="22"/>
        </w:rPr>
      </w:pPr>
      <w:r>
        <w:rPr>
          <w:rFonts w:ascii="ITC Avant Garde Std Bk" w:hAnsi="ITC Avant Garde Std Bk"/>
          <w:bCs w:val="0"/>
          <w:szCs w:val="22"/>
        </w:rPr>
        <w:t>The Lisboan</w:t>
      </w:r>
      <w:r w:rsidR="005B0E5D" w:rsidRPr="005B0E5D">
        <w:rPr>
          <w:rFonts w:ascii="ITC Avant Garde Std Bk" w:hAnsi="ITC Avant Garde Std Bk"/>
          <w:bCs w:val="0"/>
          <w:szCs w:val="22"/>
        </w:rPr>
        <w:t xml:space="preserve"> will be </w:t>
      </w:r>
      <w:r w:rsidR="00A82FBB" w:rsidRPr="005B0E5D">
        <w:rPr>
          <w:rFonts w:ascii="ITC Avant Garde Std Bk" w:hAnsi="ITC Avant Garde Std Bk"/>
          <w:bCs w:val="0"/>
          <w:szCs w:val="22"/>
        </w:rPr>
        <w:t>clear about what appropriate behaviour is (as set out in the Staff Code of Conduct)</w:t>
      </w:r>
    </w:p>
    <w:p w14:paraId="72A80F7D" w14:textId="7CB8E55F" w:rsidR="00A82FBB" w:rsidRPr="005B0E5D" w:rsidRDefault="00383241" w:rsidP="005B0E5D">
      <w:pPr>
        <w:spacing w:line="240" w:lineRule="auto"/>
        <w:ind w:right="120"/>
        <w:jc w:val="both"/>
        <w:rPr>
          <w:rFonts w:ascii="ITC Avant Garde Std Bk" w:hAnsi="ITC Avant Garde Std Bk"/>
          <w:bCs w:val="0"/>
          <w:szCs w:val="22"/>
        </w:rPr>
      </w:pPr>
      <w:r>
        <w:rPr>
          <w:rFonts w:ascii="ITC Avant Garde Std Bk" w:hAnsi="ITC Avant Garde Std Bk"/>
          <w:bCs w:val="0"/>
          <w:szCs w:val="22"/>
        </w:rPr>
        <w:t>The Lisboan</w:t>
      </w:r>
      <w:r w:rsidR="005B0E5D" w:rsidRPr="005B0E5D">
        <w:rPr>
          <w:rFonts w:ascii="ITC Avant Garde Std Bk" w:hAnsi="ITC Avant Garde Std Bk"/>
          <w:bCs w:val="0"/>
          <w:szCs w:val="22"/>
        </w:rPr>
        <w:t xml:space="preserve"> should be </w:t>
      </w:r>
      <w:r w:rsidR="00A82FBB" w:rsidRPr="005B0E5D">
        <w:rPr>
          <w:rFonts w:ascii="ITC Avant Garde Std Bk" w:hAnsi="ITC Avant Garde Std Bk"/>
          <w:bCs w:val="0"/>
          <w:szCs w:val="22"/>
        </w:rPr>
        <w:t>confident in distinguishing expected and appropriate behaviour from concerning, problematic or inappropriate behaviour, in themselves and others</w:t>
      </w:r>
    </w:p>
    <w:p w14:paraId="34672B2B" w14:textId="77777777" w:rsidR="00A82FBB" w:rsidRPr="00E367BD" w:rsidRDefault="00A82FBB" w:rsidP="00A82FBB">
      <w:pPr>
        <w:spacing w:after="0" w:line="240" w:lineRule="auto"/>
        <w:rPr>
          <w:rFonts w:ascii="ITC Avant Garde Std Bk" w:hAnsi="ITC Avant Garde Std Bk" w:cs="Calibri"/>
          <w:bCs w:val="0"/>
          <w:szCs w:val="22"/>
        </w:rPr>
      </w:pPr>
    </w:p>
    <w:p w14:paraId="68F9CA81" w14:textId="77777777" w:rsidR="00A82FBB" w:rsidRPr="00A82FBB" w:rsidRDefault="00A82FBB" w:rsidP="00A82FBB">
      <w:pPr>
        <w:pStyle w:val="NormalWeb"/>
        <w:spacing w:beforeAutospacing="0" w:after="0" w:afterAutospacing="0" w:line="240" w:lineRule="auto"/>
        <w:ind w:left="426" w:right="-46"/>
        <w:textAlignment w:val="baseline"/>
        <w:rPr>
          <w:rFonts w:ascii="ITC Avant Garde Std Bk" w:hAnsi="ITC Avant Garde Std Bk" w:cs="Calibri"/>
          <w:bCs w:val="0"/>
          <w:color w:val="000000"/>
          <w:sz w:val="22"/>
          <w:szCs w:val="22"/>
        </w:rPr>
      </w:pPr>
    </w:p>
    <w:p w14:paraId="57970068" w14:textId="77777777" w:rsidR="00A15302" w:rsidRPr="00E367BD" w:rsidRDefault="00A15302" w:rsidP="50C23E4F">
      <w:pPr>
        <w:pStyle w:val="NormalWeb"/>
        <w:spacing w:before="38" w:beforeAutospacing="0" w:after="0" w:afterAutospacing="0"/>
        <w:ind w:right="699"/>
        <w:jc w:val="both"/>
        <w:rPr>
          <w:rFonts w:ascii="ITC Avant Garde Std Bk" w:hAnsi="ITC Avant Garde Std Bk" w:cs="Calibri"/>
          <w:bCs w:val="0"/>
          <w:color w:val="000000"/>
          <w:sz w:val="22"/>
          <w:szCs w:val="22"/>
          <w:u w:val="single"/>
        </w:rPr>
      </w:pPr>
    </w:p>
    <w:p w14:paraId="6CE3DF8B" w14:textId="77777777" w:rsidR="00A15302" w:rsidRPr="00E367BD" w:rsidRDefault="00A15302" w:rsidP="50C23E4F">
      <w:pPr>
        <w:pStyle w:val="NormalWeb"/>
        <w:spacing w:before="38" w:beforeAutospacing="0" w:after="0" w:afterAutospacing="0"/>
        <w:ind w:right="699"/>
        <w:jc w:val="both"/>
        <w:rPr>
          <w:rFonts w:ascii="ITC Avant Garde Std Bk" w:hAnsi="ITC Avant Garde Std Bk" w:cs="Calibri"/>
          <w:bCs w:val="0"/>
          <w:color w:val="000000"/>
          <w:sz w:val="22"/>
          <w:szCs w:val="22"/>
          <w:u w:val="single"/>
        </w:rPr>
      </w:pPr>
    </w:p>
    <w:p w14:paraId="16DE668E" w14:textId="77777777" w:rsidR="00A15302" w:rsidRPr="00E367BD" w:rsidRDefault="00A15302" w:rsidP="50C23E4F">
      <w:pPr>
        <w:pStyle w:val="NormalWeb"/>
        <w:spacing w:before="38" w:beforeAutospacing="0" w:after="0" w:afterAutospacing="0"/>
        <w:ind w:right="699"/>
        <w:jc w:val="both"/>
        <w:rPr>
          <w:rFonts w:ascii="ITC Avant Garde Std Bk" w:hAnsi="ITC Avant Garde Std Bk" w:cs="Calibri"/>
          <w:bCs w:val="0"/>
          <w:color w:val="000000"/>
          <w:sz w:val="22"/>
          <w:szCs w:val="22"/>
          <w:u w:val="single"/>
        </w:rPr>
      </w:pPr>
    </w:p>
    <w:p w14:paraId="02F0B23C" w14:textId="77777777" w:rsidR="005C6C1D" w:rsidRPr="00E367BD" w:rsidRDefault="005C6C1D" w:rsidP="50C23E4F">
      <w:pPr>
        <w:widowControl/>
        <w:rPr>
          <w:rFonts w:ascii="ITC Avant Garde Std Bk" w:eastAsia="Times New Roman" w:hAnsi="ITC Avant Garde Std Bk" w:cs="Calibri"/>
          <w:bCs w:val="0"/>
          <w:color w:val="000000" w:themeColor="text1"/>
          <w:szCs w:val="22"/>
          <w:u w:val="single"/>
          <w:lang w:eastAsia="en-GB"/>
        </w:rPr>
      </w:pPr>
      <w:r w:rsidRPr="00E367BD">
        <w:rPr>
          <w:rFonts w:ascii="ITC Avant Garde Std Bk" w:hAnsi="ITC Avant Garde Std Bk" w:cs="Calibri"/>
          <w:bCs w:val="0"/>
          <w:color w:val="000000" w:themeColor="text1"/>
          <w:szCs w:val="22"/>
          <w:u w:val="single"/>
        </w:rPr>
        <w:br w:type="page"/>
      </w:r>
    </w:p>
    <w:p w14:paraId="2F6B6799" w14:textId="7EEDA8F2" w:rsidR="00EE031D" w:rsidRPr="00795BB5" w:rsidRDefault="00B73C7D" w:rsidP="00795BB5">
      <w:pPr>
        <w:pStyle w:val="Heading1"/>
        <w:rPr>
          <w:rFonts w:ascii="ITC Avant Garde Std Bk" w:hAnsi="ITC Avant Garde Std Bk" w:cs="Calibri"/>
          <w:b/>
          <w:sz w:val="22"/>
          <w:szCs w:val="22"/>
        </w:rPr>
      </w:pPr>
      <w:bookmarkStart w:id="13" w:name="_Toc149051360"/>
      <w:r w:rsidRPr="00795BB5">
        <w:rPr>
          <w:rFonts w:ascii="ITC Avant Garde Std Bk" w:hAnsi="ITC Avant Garde Std Bk" w:cs="Calibri"/>
          <w:b/>
          <w:sz w:val="22"/>
          <w:szCs w:val="22"/>
        </w:rPr>
        <w:lastRenderedPageBreak/>
        <w:t>Appendix C</w:t>
      </w:r>
      <w:r w:rsidR="00795BB5" w:rsidRPr="00795BB5">
        <w:rPr>
          <w:rFonts w:ascii="ITC Avant Garde Std Bk" w:hAnsi="ITC Avant Garde Std Bk" w:cs="Calibri"/>
          <w:b/>
          <w:sz w:val="22"/>
          <w:szCs w:val="22"/>
        </w:rPr>
        <w:t xml:space="preserve">: </w:t>
      </w:r>
      <w:r w:rsidR="00EE031D" w:rsidRPr="00795BB5">
        <w:rPr>
          <w:rFonts w:ascii="ITC Avant Garde Std Bk" w:hAnsi="ITC Avant Garde Std Bk" w:cs="Calibri"/>
          <w:b/>
          <w:sz w:val="22"/>
          <w:szCs w:val="22"/>
        </w:rPr>
        <w:t xml:space="preserve">Managing </w:t>
      </w:r>
      <w:r w:rsidR="00E96F7D">
        <w:rPr>
          <w:rFonts w:ascii="ITC Avant Garde Std Bk" w:hAnsi="ITC Avant Garde Std Bk" w:cs="Calibri"/>
          <w:b/>
          <w:sz w:val="22"/>
          <w:szCs w:val="22"/>
        </w:rPr>
        <w:t>d</w:t>
      </w:r>
      <w:r w:rsidR="00EE031D" w:rsidRPr="00795BB5">
        <w:rPr>
          <w:rFonts w:ascii="ITC Avant Garde Std Bk" w:hAnsi="ITC Avant Garde Std Bk" w:cs="Calibri"/>
          <w:b/>
          <w:sz w:val="22"/>
          <w:szCs w:val="22"/>
        </w:rPr>
        <w:t>isclosures</w:t>
      </w:r>
      <w:bookmarkEnd w:id="13"/>
    </w:p>
    <w:p w14:paraId="2C8AA7D1" w14:textId="77777777" w:rsidR="00795BB5" w:rsidRDefault="00795BB5" w:rsidP="50C23E4F">
      <w:pPr>
        <w:pStyle w:val="NormalWeb"/>
        <w:shd w:val="clear" w:color="auto" w:fill="FFFFFF" w:themeFill="background1"/>
        <w:spacing w:beforeAutospacing="0" w:after="0" w:afterAutospacing="0" w:line="240" w:lineRule="auto"/>
        <w:rPr>
          <w:rFonts w:ascii="ITC Avant Garde Std Bk" w:hAnsi="ITC Avant Garde Std Bk" w:cs="Calibri"/>
          <w:bCs w:val="0"/>
          <w:color w:val="000000" w:themeColor="text1"/>
          <w:sz w:val="22"/>
          <w:szCs w:val="22"/>
        </w:rPr>
      </w:pPr>
    </w:p>
    <w:p w14:paraId="614B9244" w14:textId="2446006A" w:rsidR="00EE63CF" w:rsidRPr="00E367BD" w:rsidRDefault="00EE031D" w:rsidP="50C23E4F">
      <w:pPr>
        <w:pStyle w:val="NormalWeb"/>
        <w:shd w:val="clear" w:color="auto" w:fill="FFFFFF" w:themeFill="background1"/>
        <w:spacing w:beforeAutospacing="0" w:after="0" w:afterAutospacing="0" w:line="240" w:lineRule="auto"/>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 xml:space="preserve">If </w:t>
      </w:r>
      <w:r w:rsidR="00104B0A" w:rsidRPr="00E367BD">
        <w:rPr>
          <w:rFonts w:ascii="ITC Avant Garde Std Bk" w:hAnsi="ITC Avant Garde Std Bk" w:cs="Calibri"/>
          <w:bCs w:val="0"/>
          <w:color w:val="000000" w:themeColor="text1"/>
          <w:sz w:val="22"/>
          <w:szCs w:val="22"/>
        </w:rPr>
        <w:t xml:space="preserve">a </w:t>
      </w:r>
      <w:r w:rsidRPr="00E367BD">
        <w:rPr>
          <w:rFonts w:ascii="ITC Avant Garde Std Bk" w:hAnsi="ITC Avant Garde Std Bk" w:cs="Calibri"/>
          <w:bCs w:val="0"/>
          <w:color w:val="000000" w:themeColor="text1"/>
          <w:sz w:val="22"/>
          <w:szCs w:val="22"/>
        </w:rPr>
        <w:t>child or young person</w:t>
      </w:r>
      <w:r w:rsidR="00EE63CF" w:rsidRPr="00E367BD">
        <w:rPr>
          <w:rFonts w:ascii="ITC Avant Garde Std Bk" w:hAnsi="ITC Avant Garde Std Bk" w:cs="Calibri"/>
          <w:bCs w:val="0"/>
          <w:color w:val="000000" w:themeColor="text1"/>
          <w:sz w:val="22"/>
          <w:szCs w:val="22"/>
        </w:rPr>
        <w:t xml:space="preserve"> has approached you to make a disclosure</w:t>
      </w:r>
      <w:r w:rsidR="00104B0A" w:rsidRPr="00E367BD">
        <w:rPr>
          <w:rFonts w:ascii="ITC Avant Garde Std Bk" w:hAnsi="ITC Avant Garde Std Bk" w:cs="Calibri"/>
          <w:bCs w:val="0"/>
          <w:color w:val="000000" w:themeColor="text1"/>
          <w:sz w:val="22"/>
          <w:szCs w:val="22"/>
        </w:rPr>
        <w:t>,</w:t>
      </w:r>
      <w:r w:rsidR="00EE63CF" w:rsidRPr="00E367BD">
        <w:rPr>
          <w:rFonts w:ascii="ITC Avant Garde Std Bk" w:hAnsi="ITC Avant Garde Std Bk" w:cs="Calibri"/>
          <w:bCs w:val="0"/>
          <w:color w:val="000000" w:themeColor="text1"/>
          <w:sz w:val="22"/>
          <w:szCs w:val="22"/>
        </w:rPr>
        <w:t xml:space="preserve"> </w:t>
      </w:r>
      <w:r w:rsidR="00EE63CF" w:rsidRPr="00E367BD">
        <w:rPr>
          <w:rFonts w:ascii="ITC Avant Garde Std Bk" w:hAnsi="ITC Avant Garde Std Bk" w:cs="Calibri"/>
          <w:bCs w:val="0"/>
          <w:sz w:val="22"/>
          <w:szCs w:val="22"/>
        </w:rPr>
        <w:t>the following guidelines should be adhered to:</w:t>
      </w:r>
    </w:p>
    <w:p w14:paraId="220D5D67" w14:textId="2174212E" w:rsidR="00C0154B" w:rsidRPr="00E367BD" w:rsidRDefault="00C0154B"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Create a safe environment in a safe but not isolated space.</w:t>
      </w:r>
      <w:r w:rsidR="004A3B30" w:rsidRPr="00E367BD">
        <w:rPr>
          <w:rFonts w:ascii="ITC Avant Garde Std Bk" w:hAnsi="ITC Avant Garde Std Bk" w:cs="Calibri"/>
          <w:bCs w:val="0"/>
          <w:szCs w:val="22"/>
        </w:rPr>
        <w:t xml:space="preserve"> </w:t>
      </w:r>
      <w:r w:rsidRPr="00E367BD">
        <w:rPr>
          <w:rFonts w:ascii="ITC Avant Garde Std Bk" w:hAnsi="ITC Avant Garde Std Bk" w:cs="Calibri"/>
          <w:bCs w:val="0"/>
          <w:szCs w:val="22"/>
        </w:rPr>
        <w:t xml:space="preserve">Stay calm and reassure the </w:t>
      </w:r>
      <w:r w:rsidR="004A3B30" w:rsidRPr="00E367BD">
        <w:rPr>
          <w:rFonts w:ascii="ITC Avant Garde Std Bk" w:hAnsi="ITC Avant Garde Std Bk" w:cs="Calibri"/>
          <w:bCs w:val="0"/>
          <w:szCs w:val="22"/>
        </w:rPr>
        <w:t>young person</w:t>
      </w:r>
      <w:r w:rsidRPr="00E367BD">
        <w:rPr>
          <w:rFonts w:ascii="ITC Avant Garde Std Bk" w:hAnsi="ITC Avant Garde Std Bk" w:cs="Calibri"/>
          <w:bCs w:val="0"/>
          <w:szCs w:val="22"/>
        </w:rPr>
        <w:t xml:space="preserve"> that you are here to listen and tell them that you believe them and are taking what is being said seriously</w:t>
      </w:r>
      <w:r w:rsidR="00104B0A" w:rsidRPr="00E367BD">
        <w:rPr>
          <w:rFonts w:ascii="ITC Avant Garde Std Bk" w:hAnsi="ITC Avant Garde Std Bk" w:cs="Calibri"/>
          <w:bCs w:val="0"/>
          <w:szCs w:val="22"/>
        </w:rPr>
        <w:t>.</w:t>
      </w:r>
    </w:p>
    <w:p w14:paraId="126BB4C7" w14:textId="7E12CD24" w:rsidR="0069650F" w:rsidRPr="00E367BD" w:rsidRDefault="0069650F"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Explain that you will have to tell other people</w:t>
      </w:r>
      <w:r w:rsidR="00104B0A" w:rsidRPr="00E367BD">
        <w:rPr>
          <w:rFonts w:ascii="ITC Avant Garde Std Bk" w:hAnsi="ITC Avant Garde Std Bk" w:cs="Calibri"/>
          <w:bCs w:val="0"/>
          <w:szCs w:val="22"/>
        </w:rPr>
        <w:t>.</w:t>
      </w:r>
    </w:p>
    <w:p w14:paraId="3CBD8261" w14:textId="3254EB2B" w:rsidR="0069650F" w:rsidRPr="00E367BD" w:rsidRDefault="0069650F"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 xml:space="preserve">Offer the young person the choice </w:t>
      </w:r>
      <w:r w:rsidR="00C0154B" w:rsidRPr="00E367BD">
        <w:rPr>
          <w:rFonts w:ascii="ITC Avant Garde Std Bk" w:hAnsi="ITC Avant Garde Std Bk" w:cs="Calibri"/>
          <w:bCs w:val="0"/>
          <w:szCs w:val="22"/>
        </w:rPr>
        <w:t>to write their disclosure</w:t>
      </w:r>
      <w:r w:rsidR="00104B0A" w:rsidRPr="00E367BD">
        <w:rPr>
          <w:rFonts w:ascii="ITC Avant Garde Std Bk" w:hAnsi="ITC Avant Garde Std Bk" w:cs="Calibri"/>
          <w:bCs w:val="0"/>
          <w:szCs w:val="22"/>
        </w:rPr>
        <w:t>.</w:t>
      </w:r>
    </w:p>
    <w:p w14:paraId="5A80BCFD" w14:textId="4BB72872" w:rsidR="00D72260" w:rsidRPr="00E367BD" w:rsidRDefault="0069650F"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 xml:space="preserve">Encourage the </w:t>
      </w:r>
      <w:r w:rsidR="004A3B30" w:rsidRPr="00E367BD">
        <w:rPr>
          <w:rFonts w:ascii="ITC Avant Garde Std Bk" w:hAnsi="ITC Avant Garde Std Bk" w:cs="Calibri"/>
          <w:bCs w:val="0"/>
          <w:szCs w:val="22"/>
        </w:rPr>
        <w:t>young person</w:t>
      </w:r>
      <w:r w:rsidRPr="00E367BD">
        <w:rPr>
          <w:rFonts w:ascii="ITC Avant Garde Std Bk" w:hAnsi="ITC Avant Garde Std Bk" w:cs="Calibri"/>
          <w:bCs w:val="0"/>
          <w:szCs w:val="22"/>
        </w:rPr>
        <w:t xml:space="preserve"> to use their own words and do not try to lead them into giving particular answers</w:t>
      </w:r>
      <w:r w:rsidR="2B4A748C" w:rsidRPr="00E367BD">
        <w:rPr>
          <w:rFonts w:ascii="ITC Avant Garde Std Bk" w:hAnsi="ITC Avant Garde Std Bk" w:cs="Calibri"/>
          <w:bCs w:val="0"/>
          <w:szCs w:val="22"/>
        </w:rPr>
        <w:t>.</w:t>
      </w:r>
    </w:p>
    <w:p w14:paraId="756D1BCA" w14:textId="11A0CECD" w:rsidR="00A514BE" w:rsidRPr="00E367BD" w:rsidRDefault="00D72260"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Keep questions to a minimum</w:t>
      </w:r>
      <w:r w:rsidR="00104B0A" w:rsidRPr="00E367BD">
        <w:rPr>
          <w:rFonts w:ascii="ITC Avant Garde Std Bk" w:hAnsi="ITC Avant Garde Std Bk" w:cs="Calibri"/>
          <w:bCs w:val="0"/>
          <w:szCs w:val="22"/>
        </w:rPr>
        <w:t>.</w:t>
      </w:r>
      <w:r w:rsidRPr="00E367BD">
        <w:rPr>
          <w:rFonts w:ascii="ITC Avant Garde Std Bk" w:hAnsi="ITC Avant Garde Std Bk" w:cs="Calibri"/>
          <w:bCs w:val="0"/>
          <w:szCs w:val="22"/>
        </w:rPr>
        <w:t xml:space="preserve"> </w:t>
      </w:r>
      <w:r w:rsidR="0069650F" w:rsidRPr="00E367BD">
        <w:rPr>
          <w:rFonts w:ascii="ITC Avant Garde Std Bk" w:hAnsi="ITC Avant Garde Std Bk" w:cs="Calibri"/>
          <w:bCs w:val="0"/>
          <w:szCs w:val="22"/>
        </w:rPr>
        <w:t>Questioning should only include TED questions:</w:t>
      </w:r>
    </w:p>
    <w:p w14:paraId="11F6CD03" w14:textId="6BABD120" w:rsidR="00D72260" w:rsidRPr="00E367BD" w:rsidRDefault="0069650F" w:rsidP="50C23E4F">
      <w:pPr>
        <w:pStyle w:val="ListParagraph"/>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color w:val="FF0000"/>
          <w:szCs w:val="22"/>
        </w:rPr>
        <w:t>T</w:t>
      </w:r>
      <w:r w:rsidRPr="00E367BD">
        <w:rPr>
          <w:rFonts w:ascii="ITC Avant Garde Std Bk" w:hAnsi="ITC Avant Garde Std Bk" w:cs="Calibri"/>
          <w:bCs w:val="0"/>
          <w:szCs w:val="22"/>
        </w:rPr>
        <w:t>ell me</w:t>
      </w:r>
      <w:r w:rsidR="00D72260" w:rsidRPr="00E367BD">
        <w:rPr>
          <w:rFonts w:ascii="ITC Avant Garde Std Bk" w:hAnsi="ITC Avant Garde Std Bk" w:cs="Calibri"/>
          <w:bCs w:val="0"/>
          <w:szCs w:val="22"/>
        </w:rPr>
        <w:t>,</w:t>
      </w:r>
      <w:r w:rsidR="00104B0A" w:rsidRPr="00E367BD">
        <w:rPr>
          <w:rFonts w:ascii="ITC Avant Garde Std Bk" w:hAnsi="ITC Avant Garde Std Bk" w:cs="Calibri"/>
          <w:bCs w:val="0"/>
          <w:szCs w:val="22"/>
        </w:rPr>
        <w:t xml:space="preserve"> </w:t>
      </w:r>
      <w:r w:rsidRPr="00E367BD">
        <w:rPr>
          <w:rFonts w:ascii="ITC Avant Garde Std Bk" w:hAnsi="ITC Avant Garde Std Bk" w:cs="Calibri"/>
          <w:bCs w:val="0"/>
          <w:color w:val="FF0000"/>
          <w:szCs w:val="22"/>
        </w:rPr>
        <w:t>E</w:t>
      </w:r>
      <w:r w:rsidRPr="00E367BD">
        <w:rPr>
          <w:rFonts w:ascii="ITC Avant Garde Std Bk" w:hAnsi="ITC Avant Garde Std Bk" w:cs="Calibri"/>
          <w:bCs w:val="0"/>
          <w:szCs w:val="22"/>
        </w:rPr>
        <w:t>xplain</w:t>
      </w:r>
      <w:r w:rsidR="00D72260" w:rsidRPr="00E367BD">
        <w:rPr>
          <w:rFonts w:ascii="ITC Avant Garde Std Bk" w:hAnsi="ITC Avant Garde Std Bk" w:cs="Calibri"/>
          <w:bCs w:val="0"/>
          <w:szCs w:val="22"/>
        </w:rPr>
        <w:t>,</w:t>
      </w:r>
      <w:r w:rsidR="00104B0A" w:rsidRPr="00E367BD">
        <w:rPr>
          <w:rFonts w:ascii="ITC Avant Garde Std Bk" w:hAnsi="ITC Avant Garde Std Bk" w:cs="Calibri"/>
          <w:bCs w:val="0"/>
          <w:szCs w:val="22"/>
        </w:rPr>
        <w:t xml:space="preserve"> </w:t>
      </w:r>
      <w:r w:rsidR="00104B0A" w:rsidRPr="00E367BD">
        <w:rPr>
          <w:rFonts w:ascii="ITC Avant Garde Std Bk" w:hAnsi="ITC Avant Garde Std Bk" w:cs="Calibri"/>
          <w:bCs w:val="0"/>
          <w:color w:val="FF0000"/>
          <w:szCs w:val="22"/>
        </w:rPr>
        <w:t>D</w:t>
      </w:r>
      <w:r w:rsidR="00104B0A" w:rsidRPr="00E367BD">
        <w:rPr>
          <w:rFonts w:ascii="ITC Avant Garde Std Bk" w:hAnsi="ITC Avant Garde Std Bk" w:cs="Calibri"/>
          <w:bCs w:val="0"/>
          <w:szCs w:val="22"/>
        </w:rPr>
        <w:t>escribe,</w:t>
      </w:r>
      <w:r w:rsidR="00D72260" w:rsidRPr="00E367BD">
        <w:rPr>
          <w:rFonts w:ascii="ITC Avant Garde Std Bk" w:hAnsi="ITC Avant Garde Std Bk" w:cs="Calibri"/>
          <w:bCs w:val="0"/>
          <w:szCs w:val="22"/>
        </w:rPr>
        <w:t xml:space="preserve"> or use the mirroring technique: i.e. “My dad hit me last night”; respond by “Your dad hit you last night?”</w:t>
      </w:r>
    </w:p>
    <w:p w14:paraId="7343341C" w14:textId="129851E4" w:rsidR="00D72260" w:rsidRPr="00E367BD" w:rsidRDefault="0069650F"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 xml:space="preserve">Be clear about what the </w:t>
      </w:r>
      <w:r w:rsidR="004A3B30" w:rsidRPr="00E367BD">
        <w:rPr>
          <w:rFonts w:ascii="ITC Avant Garde Std Bk" w:hAnsi="ITC Avant Garde Std Bk" w:cs="Calibri"/>
          <w:bCs w:val="0"/>
          <w:szCs w:val="22"/>
        </w:rPr>
        <w:t>young person</w:t>
      </w:r>
      <w:r w:rsidRPr="00E367BD">
        <w:rPr>
          <w:rFonts w:ascii="ITC Avant Garde Std Bk" w:hAnsi="ITC Avant Garde Std Bk" w:cs="Calibri"/>
          <w:bCs w:val="0"/>
          <w:szCs w:val="22"/>
        </w:rPr>
        <w:t xml:space="preserve"> says and what you say.</w:t>
      </w:r>
    </w:p>
    <w:p w14:paraId="224D1FC2" w14:textId="18DEA761" w:rsidR="00D72260" w:rsidRPr="00E367BD" w:rsidRDefault="00D72260"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color w:val="000000" w:themeColor="text1"/>
          <w:szCs w:val="22"/>
        </w:rPr>
        <w:t>Once the young person has finished their disclosure tell the young person what you are going to do, what will happen next and who else they might need to talk to - DSL.</w:t>
      </w:r>
    </w:p>
    <w:p w14:paraId="012D12FD" w14:textId="4F4987CA" w:rsidR="00D72260" w:rsidRPr="00E367BD" w:rsidRDefault="00D72260"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color w:val="000000" w:themeColor="text1"/>
          <w:szCs w:val="22"/>
        </w:rPr>
        <w:t>Offer the child a school counsellor appointment (voluntary</w:t>
      </w:r>
      <w:r w:rsidR="00104B0A" w:rsidRPr="00E367BD">
        <w:rPr>
          <w:rFonts w:ascii="ITC Avant Garde Std Bk" w:hAnsi="ITC Avant Garde Std Bk" w:cs="Calibri"/>
          <w:bCs w:val="0"/>
          <w:color w:val="000000" w:themeColor="text1"/>
          <w:szCs w:val="22"/>
        </w:rPr>
        <w:t xml:space="preserve"> and if appropriate</w:t>
      </w:r>
      <w:r w:rsidRPr="00E367BD">
        <w:rPr>
          <w:rFonts w:ascii="ITC Avant Garde Std Bk" w:hAnsi="ITC Avant Garde Std Bk" w:cs="Calibri"/>
          <w:bCs w:val="0"/>
          <w:color w:val="000000" w:themeColor="text1"/>
          <w:szCs w:val="22"/>
        </w:rPr>
        <w:t>)</w:t>
      </w:r>
      <w:r w:rsidRPr="00E367BD">
        <w:rPr>
          <w:rFonts w:ascii="ITC Avant Garde Std Bk" w:hAnsi="ITC Avant Garde Std Bk" w:cs="Calibri"/>
          <w:bCs w:val="0"/>
          <w:szCs w:val="22"/>
        </w:rPr>
        <w:t>.</w:t>
      </w:r>
      <w:r w:rsidR="00104B0A" w:rsidRPr="00E367BD">
        <w:rPr>
          <w:rFonts w:ascii="ITC Avant Garde Std Bk" w:hAnsi="ITC Avant Garde Std Bk" w:cs="Calibri"/>
          <w:bCs w:val="0"/>
          <w:szCs w:val="22"/>
        </w:rPr>
        <w:t xml:space="preserve"> </w:t>
      </w:r>
      <w:r w:rsidRPr="00E367BD">
        <w:rPr>
          <w:rFonts w:ascii="ITC Avant Garde Std Bk" w:hAnsi="ITC Avant Garde Std Bk" w:cs="Calibri"/>
          <w:bCs w:val="0"/>
          <w:color w:val="000000" w:themeColor="text1"/>
          <w:szCs w:val="22"/>
        </w:rPr>
        <w:t>Check they know how to contact the school counsellor should they need to in the future.</w:t>
      </w:r>
    </w:p>
    <w:p w14:paraId="74F0DD5C" w14:textId="7B880714" w:rsidR="00D72260" w:rsidRPr="00E367BD" w:rsidRDefault="00D72260" w:rsidP="50C23E4F">
      <w:pPr>
        <w:pStyle w:val="ListParagraph"/>
        <w:numPr>
          <w:ilvl w:val="0"/>
          <w:numId w:val="19"/>
        </w:numPr>
        <w:autoSpaceDE w:val="0"/>
        <w:autoSpaceDN w:val="0"/>
        <w:adjustRightInd w:val="0"/>
        <w:spacing w:after="240" w:line="240" w:lineRule="auto"/>
        <w:ind w:left="426"/>
        <w:rPr>
          <w:rFonts w:ascii="ITC Avant Garde Std Bk" w:hAnsi="ITC Avant Garde Std Bk" w:cs="Calibri"/>
          <w:bCs w:val="0"/>
          <w:szCs w:val="22"/>
        </w:rPr>
      </w:pPr>
      <w:r w:rsidRPr="00E367BD">
        <w:rPr>
          <w:rFonts w:ascii="ITC Avant Garde Std Bk" w:hAnsi="ITC Avant Garde Std Bk" w:cs="Calibri"/>
          <w:bCs w:val="0"/>
          <w:color w:val="000000" w:themeColor="text1"/>
          <w:szCs w:val="22"/>
        </w:rPr>
        <w:t>Lo</w:t>
      </w:r>
      <w:r w:rsidR="00EE031D" w:rsidRPr="00E367BD">
        <w:rPr>
          <w:rFonts w:ascii="ITC Avant Garde Std Bk" w:hAnsi="ITC Avant Garde Std Bk" w:cs="Calibri"/>
          <w:bCs w:val="0"/>
          <w:color w:val="000000" w:themeColor="text1"/>
          <w:szCs w:val="22"/>
        </w:rPr>
        <w:t>g the conversation as</w:t>
      </w:r>
      <w:r w:rsidR="004A3B30" w:rsidRPr="00E367BD">
        <w:rPr>
          <w:rFonts w:ascii="ITC Avant Garde Std Bk" w:hAnsi="ITC Avant Garde Std Bk" w:cs="Calibri"/>
          <w:bCs w:val="0"/>
          <w:color w:val="000000" w:themeColor="text1"/>
          <w:szCs w:val="22"/>
        </w:rPr>
        <w:t xml:space="preserve"> immediately and as</w:t>
      </w:r>
      <w:r w:rsidR="00EE031D" w:rsidRPr="00E367BD">
        <w:rPr>
          <w:rFonts w:ascii="ITC Avant Garde Std Bk" w:hAnsi="ITC Avant Garde Std Bk" w:cs="Calibri"/>
          <w:bCs w:val="0"/>
          <w:color w:val="000000" w:themeColor="text1"/>
          <w:szCs w:val="22"/>
        </w:rPr>
        <w:t xml:space="preserve"> accurately as possible and include,</w:t>
      </w:r>
      <w:r w:rsidR="00641931" w:rsidRPr="00E367BD">
        <w:rPr>
          <w:rFonts w:ascii="ITC Avant Garde Std Bk" w:hAnsi="ITC Avant Garde Std Bk" w:cs="Calibri"/>
          <w:bCs w:val="0"/>
          <w:color w:val="000000" w:themeColor="text1"/>
          <w:szCs w:val="22"/>
        </w:rPr>
        <w:t xml:space="preserve"> </w:t>
      </w:r>
      <w:r w:rsidR="00EE031D" w:rsidRPr="00E367BD">
        <w:rPr>
          <w:rFonts w:ascii="ITC Avant Garde Std Bk" w:hAnsi="ITC Avant Garde Std Bk" w:cs="Calibri"/>
          <w:bCs w:val="0"/>
          <w:color w:val="000000" w:themeColor="text1"/>
          <w:szCs w:val="22"/>
        </w:rPr>
        <w:t>if given, exact quotes.</w:t>
      </w:r>
    </w:p>
    <w:p w14:paraId="40E0D08A" w14:textId="2452E685" w:rsidR="00D72260" w:rsidRPr="00E367BD" w:rsidRDefault="00EE031D" w:rsidP="50C23E4F">
      <w:pPr>
        <w:pStyle w:val="ListParagraph"/>
        <w:numPr>
          <w:ilvl w:val="0"/>
          <w:numId w:val="19"/>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color w:val="000000" w:themeColor="text1"/>
          <w:szCs w:val="22"/>
        </w:rPr>
        <w:t xml:space="preserve">If a </w:t>
      </w:r>
      <w:r w:rsidR="00AF652C" w:rsidRPr="00E367BD">
        <w:rPr>
          <w:rFonts w:ascii="ITC Avant Garde Std Bk" w:hAnsi="ITC Avant Garde Std Bk" w:cs="Calibri"/>
          <w:bCs w:val="0"/>
          <w:color w:val="000000" w:themeColor="text1"/>
          <w:szCs w:val="22"/>
        </w:rPr>
        <w:t>paper-based</w:t>
      </w:r>
      <w:r w:rsidRPr="00E367BD">
        <w:rPr>
          <w:rFonts w:ascii="ITC Avant Garde Std Bk" w:hAnsi="ITC Avant Garde Std Bk" w:cs="Calibri"/>
          <w:bCs w:val="0"/>
          <w:color w:val="000000" w:themeColor="text1"/>
          <w:szCs w:val="22"/>
        </w:rPr>
        <w:t xml:space="preserve"> disclosure has been made this should be </w:t>
      </w:r>
      <w:r w:rsidR="00104B0A" w:rsidRPr="00E367BD">
        <w:rPr>
          <w:rFonts w:ascii="ITC Avant Garde Std Bk" w:hAnsi="ITC Avant Garde Std Bk" w:cs="Calibri"/>
          <w:bCs w:val="0"/>
          <w:color w:val="000000" w:themeColor="text1"/>
          <w:szCs w:val="22"/>
        </w:rPr>
        <w:t>passed to the DSL.</w:t>
      </w:r>
    </w:p>
    <w:p w14:paraId="2A43C610" w14:textId="0848942C" w:rsidR="00D72260" w:rsidRPr="00E367BD" w:rsidRDefault="00D72260" w:rsidP="50C23E4F">
      <w:pPr>
        <w:autoSpaceDE w:val="0"/>
        <w:autoSpaceDN w:val="0"/>
        <w:adjustRightInd w:val="0"/>
        <w:spacing w:after="0" w:line="240" w:lineRule="auto"/>
        <w:rPr>
          <w:rFonts w:ascii="ITC Avant Garde Std Bk" w:hAnsi="ITC Avant Garde Std Bk" w:cs="Calibri"/>
          <w:bCs w:val="0"/>
          <w:color w:val="000000"/>
          <w:szCs w:val="22"/>
        </w:rPr>
      </w:pPr>
    </w:p>
    <w:p w14:paraId="5B32CFDC" w14:textId="77777777" w:rsidR="009564CA" w:rsidRPr="00E367BD" w:rsidRDefault="00D72260" w:rsidP="50C23E4F">
      <w:pPr>
        <w:autoSpaceDE w:val="0"/>
        <w:autoSpaceDN w:val="0"/>
        <w:adjustRightInd w:val="0"/>
        <w:spacing w:after="0" w:line="240" w:lineRule="auto"/>
        <w:rPr>
          <w:rFonts w:ascii="ITC Avant Garde Std Bk" w:hAnsi="ITC Avant Garde Std Bk" w:cs="Calibri"/>
          <w:bCs w:val="0"/>
          <w:szCs w:val="22"/>
        </w:rPr>
      </w:pPr>
      <w:r w:rsidRPr="00E367BD">
        <w:rPr>
          <w:rFonts w:ascii="ITC Avant Garde Std Bk" w:hAnsi="ITC Avant Garde Std Bk" w:cs="Calibri"/>
          <w:bCs w:val="0"/>
          <w:szCs w:val="22"/>
        </w:rPr>
        <w:t>Do not:</w:t>
      </w:r>
    </w:p>
    <w:p w14:paraId="505BFDA1" w14:textId="77777777" w:rsidR="009564CA" w:rsidRPr="00E367BD" w:rsidRDefault="009564CA" w:rsidP="50C23E4F">
      <w:pPr>
        <w:pStyle w:val="ListParagraph"/>
        <w:numPr>
          <w:ilvl w:val="0"/>
          <w:numId w:val="12"/>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 xml:space="preserve">Investigate the issue yourself </w:t>
      </w:r>
    </w:p>
    <w:p w14:paraId="6DE9F11D" w14:textId="77777777" w:rsidR="006E6245" w:rsidRPr="00E367BD" w:rsidRDefault="00D72260" w:rsidP="50C23E4F">
      <w:pPr>
        <w:pStyle w:val="ListParagraph"/>
        <w:numPr>
          <w:ilvl w:val="0"/>
          <w:numId w:val="12"/>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 xml:space="preserve">Ask the child to write down what they said </w:t>
      </w:r>
    </w:p>
    <w:p w14:paraId="7E47902B" w14:textId="5A76C503" w:rsidR="00D72260" w:rsidRPr="00E367BD" w:rsidRDefault="006E6245" w:rsidP="50C23E4F">
      <w:pPr>
        <w:pStyle w:val="ListParagraph"/>
        <w:numPr>
          <w:ilvl w:val="0"/>
          <w:numId w:val="12"/>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 xml:space="preserve">Repeat </w:t>
      </w:r>
      <w:r w:rsidR="009564CA" w:rsidRPr="00E367BD">
        <w:rPr>
          <w:rFonts w:ascii="ITC Avant Garde Std Bk" w:hAnsi="ITC Avant Garde Std Bk" w:cs="Calibri"/>
          <w:bCs w:val="0"/>
          <w:szCs w:val="22"/>
        </w:rPr>
        <w:t xml:space="preserve">the </w:t>
      </w:r>
      <w:r w:rsidRPr="00E367BD">
        <w:rPr>
          <w:rFonts w:ascii="ITC Avant Garde Std Bk" w:hAnsi="ITC Avant Garde Std Bk" w:cs="Calibri"/>
          <w:bCs w:val="0"/>
          <w:szCs w:val="22"/>
        </w:rPr>
        <w:t xml:space="preserve">disclosure </w:t>
      </w:r>
      <w:r w:rsidR="00D72260" w:rsidRPr="00E367BD">
        <w:rPr>
          <w:rFonts w:ascii="ITC Avant Garde Std Bk" w:hAnsi="ITC Avant Garde Std Bk" w:cs="Calibri"/>
          <w:bCs w:val="0"/>
          <w:szCs w:val="22"/>
        </w:rPr>
        <w:t>to another adult</w:t>
      </w:r>
      <w:r w:rsidRPr="00E367BD">
        <w:rPr>
          <w:rFonts w:ascii="ITC Avant Garde Std Bk" w:hAnsi="ITC Avant Garde Std Bk" w:cs="Calibri"/>
          <w:bCs w:val="0"/>
          <w:szCs w:val="22"/>
        </w:rPr>
        <w:t xml:space="preserve"> </w:t>
      </w:r>
    </w:p>
    <w:p w14:paraId="1A72BC22" w14:textId="77777777" w:rsidR="00D72260" w:rsidRPr="00E367BD" w:rsidRDefault="00D72260" w:rsidP="50C23E4F">
      <w:pPr>
        <w:pStyle w:val="ListParagraph"/>
        <w:numPr>
          <w:ilvl w:val="0"/>
          <w:numId w:val="12"/>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Record the conversation on any device.</w:t>
      </w:r>
    </w:p>
    <w:p w14:paraId="3EA8173A" w14:textId="77777777" w:rsidR="00D72260" w:rsidRPr="00E367BD" w:rsidRDefault="00D72260" w:rsidP="50C23E4F">
      <w:pPr>
        <w:pStyle w:val="ListParagraph"/>
        <w:numPr>
          <w:ilvl w:val="0"/>
          <w:numId w:val="12"/>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Ask another adult to witness their disclosure –the child has chosen to tell you.</w:t>
      </w:r>
    </w:p>
    <w:p w14:paraId="518FF2B9" w14:textId="71E1DF9A" w:rsidR="00D72260" w:rsidRPr="00E367BD" w:rsidRDefault="00D72260" w:rsidP="50C23E4F">
      <w:pPr>
        <w:pStyle w:val="ListParagraph"/>
        <w:numPr>
          <w:ilvl w:val="0"/>
          <w:numId w:val="12"/>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 xml:space="preserve">Ever make the child feel like they are creating a problem for reporting abuse, sexual </w:t>
      </w:r>
      <w:r w:rsidR="00104B0A" w:rsidRPr="00E367BD">
        <w:rPr>
          <w:rFonts w:ascii="ITC Avant Garde Std Bk" w:hAnsi="ITC Avant Garde Std Bk" w:cs="Calibri"/>
          <w:bCs w:val="0"/>
          <w:szCs w:val="22"/>
        </w:rPr>
        <w:t>violence,</w:t>
      </w:r>
      <w:r w:rsidRPr="00E367BD">
        <w:rPr>
          <w:rFonts w:ascii="ITC Avant Garde Std Bk" w:hAnsi="ITC Avant Garde Std Bk" w:cs="Calibri"/>
          <w:bCs w:val="0"/>
          <w:szCs w:val="22"/>
        </w:rPr>
        <w:t xml:space="preserve"> or sexual harassment  </w:t>
      </w:r>
    </w:p>
    <w:p w14:paraId="1A5F7734" w14:textId="77777777" w:rsidR="00D72260" w:rsidRPr="00E367BD" w:rsidRDefault="00D72260" w:rsidP="50C23E4F">
      <w:pPr>
        <w:pStyle w:val="ListParagraph"/>
        <w:numPr>
          <w:ilvl w:val="0"/>
          <w:numId w:val="12"/>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View or forward illegal images of a child (if the disclosure has an online element)</w:t>
      </w:r>
    </w:p>
    <w:p w14:paraId="5B6CD11E" w14:textId="77777777" w:rsidR="00D72260" w:rsidRPr="00E367BD" w:rsidRDefault="00D72260" w:rsidP="50C23E4F">
      <w:pPr>
        <w:pStyle w:val="ListParagraph"/>
        <w:numPr>
          <w:ilvl w:val="0"/>
          <w:numId w:val="12"/>
        </w:numPr>
        <w:autoSpaceDE w:val="0"/>
        <w:autoSpaceDN w:val="0"/>
        <w:adjustRightInd w:val="0"/>
        <w:spacing w:line="240" w:lineRule="auto"/>
        <w:ind w:left="426"/>
        <w:rPr>
          <w:rFonts w:ascii="ITC Avant Garde Std Bk" w:hAnsi="ITC Avant Garde Std Bk" w:cs="Calibri"/>
          <w:bCs w:val="0"/>
          <w:szCs w:val="22"/>
        </w:rPr>
      </w:pPr>
      <w:r w:rsidRPr="00E367BD">
        <w:rPr>
          <w:rFonts w:ascii="ITC Avant Garde Std Bk" w:hAnsi="ITC Avant Garde Std Bk" w:cs="Calibri"/>
          <w:bCs w:val="0"/>
          <w:szCs w:val="22"/>
        </w:rPr>
        <w:t xml:space="preserve">Take images of a child’s injury, bruising or similar </w:t>
      </w:r>
    </w:p>
    <w:p w14:paraId="78E1C3FE" w14:textId="77777777" w:rsidR="00C641F3" w:rsidRPr="00E367BD" w:rsidRDefault="00C641F3" w:rsidP="50C23E4F">
      <w:pPr>
        <w:pStyle w:val="NormalWeb"/>
        <w:shd w:val="clear" w:color="auto" w:fill="FFFFFF" w:themeFill="background1"/>
        <w:spacing w:beforeAutospacing="0" w:after="0" w:afterAutospacing="0" w:line="240" w:lineRule="auto"/>
        <w:rPr>
          <w:rFonts w:ascii="ITC Avant Garde Std Bk" w:hAnsi="ITC Avant Garde Std Bk" w:cs="Calibri"/>
          <w:bCs w:val="0"/>
          <w:color w:val="000000"/>
          <w:sz w:val="22"/>
          <w:szCs w:val="22"/>
        </w:rPr>
      </w:pPr>
    </w:p>
    <w:p w14:paraId="12718091" w14:textId="56DAC119" w:rsidR="00E3716C" w:rsidRPr="00E367BD" w:rsidRDefault="00104B0A" w:rsidP="50C23E4F">
      <w:pPr>
        <w:pStyle w:val="NormalWeb"/>
        <w:shd w:val="clear" w:color="auto" w:fill="FFFFFF" w:themeFill="background1"/>
        <w:spacing w:beforeAutospacing="0" w:after="0" w:afterAutospacing="0" w:line="240" w:lineRule="auto"/>
        <w:rPr>
          <w:rFonts w:ascii="ITC Avant Garde Std Bk" w:hAnsi="ITC Avant Garde Std Bk" w:cs="Calibri"/>
          <w:bCs w:val="0"/>
          <w:color w:val="000000"/>
          <w:sz w:val="22"/>
          <w:szCs w:val="22"/>
        </w:rPr>
      </w:pPr>
      <w:r w:rsidRPr="00E367BD">
        <w:rPr>
          <w:rFonts w:ascii="ITC Avant Garde Std Bk" w:hAnsi="ITC Avant Garde Std Bk" w:cs="Calibri"/>
          <w:bCs w:val="0"/>
          <w:color w:val="000000" w:themeColor="text1"/>
          <w:sz w:val="22"/>
          <w:szCs w:val="22"/>
        </w:rPr>
        <w:t>Self-referral</w:t>
      </w:r>
    </w:p>
    <w:p w14:paraId="2B7CF0D4" w14:textId="650F7168" w:rsidR="00761549" w:rsidRPr="00E367BD" w:rsidRDefault="00016D4C" w:rsidP="50C23E4F">
      <w:pPr>
        <w:pStyle w:val="NormalWeb"/>
        <w:shd w:val="clear" w:color="auto" w:fill="FFFFFF" w:themeFill="background1"/>
        <w:spacing w:beforeAutospacing="0" w:after="0" w:afterAutospacing="0"/>
        <w:rPr>
          <w:rFonts w:ascii="ITC Avant Garde Std Bk" w:hAnsi="ITC Avant Garde Std Bk" w:cstheme="minorBidi"/>
          <w:bCs w:val="0"/>
          <w:sz w:val="22"/>
          <w:szCs w:val="22"/>
        </w:rPr>
      </w:pPr>
      <w:r w:rsidRPr="00E367BD">
        <w:rPr>
          <w:rFonts w:ascii="ITC Avant Garde Std Bk" w:hAnsi="ITC Avant Garde Std Bk" w:cstheme="minorBidi"/>
          <w:bCs w:val="0"/>
          <w:sz w:val="22"/>
          <w:szCs w:val="22"/>
        </w:rPr>
        <w:t>Staff are encouraged to self-refer where they have found themselves in a situation which could be misinterpreted</w:t>
      </w:r>
      <w:r w:rsidR="00CB5A44" w:rsidRPr="00E367BD">
        <w:rPr>
          <w:rFonts w:ascii="ITC Avant Garde Std Bk" w:hAnsi="ITC Avant Garde Std Bk" w:cstheme="minorBidi"/>
          <w:bCs w:val="0"/>
          <w:sz w:val="22"/>
          <w:szCs w:val="22"/>
        </w:rPr>
        <w:t xml:space="preserve"> or </w:t>
      </w:r>
      <w:r w:rsidRPr="00E367BD">
        <w:rPr>
          <w:rFonts w:ascii="ITC Avant Garde Std Bk" w:hAnsi="ITC Avant Garde Std Bk" w:cstheme="minorBidi"/>
          <w:bCs w:val="0"/>
          <w:sz w:val="22"/>
          <w:szCs w:val="22"/>
        </w:rPr>
        <w:t xml:space="preserve">might appear compromising to others. </w:t>
      </w:r>
      <w:r w:rsidR="009324DB" w:rsidRPr="00E367BD">
        <w:rPr>
          <w:rFonts w:ascii="ITC Avant Garde Std Bk" w:hAnsi="ITC Avant Garde Std Bk" w:cstheme="minorBidi"/>
          <w:bCs w:val="0"/>
          <w:sz w:val="22"/>
          <w:szCs w:val="22"/>
        </w:rPr>
        <w:t xml:space="preserve">Should this occur it is imperative that the member of staff reports this </w:t>
      </w:r>
      <w:r w:rsidR="00104B0A" w:rsidRPr="00E367BD">
        <w:rPr>
          <w:rFonts w:ascii="ITC Avant Garde Std Bk" w:hAnsi="ITC Avant Garde Std Bk" w:cstheme="minorBidi"/>
          <w:bCs w:val="0"/>
          <w:sz w:val="22"/>
          <w:szCs w:val="22"/>
        </w:rPr>
        <w:t xml:space="preserve">to </w:t>
      </w:r>
      <w:r w:rsidR="009324DB" w:rsidRPr="00E367BD">
        <w:rPr>
          <w:rFonts w:ascii="ITC Avant Garde Std Bk" w:hAnsi="ITC Avant Garde Std Bk" w:cstheme="minorBidi"/>
          <w:bCs w:val="0"/>
          <w:sz w:val="22"/>
          <w:szCs w:val="22"/>
        </w:rPr>
        <w:t>the DSL</w:t>
      </w:r>
      <w:r w:rsidR="00AF652C" w:rsidRPr="00E367BD">
        <w:rPr>
          <w:rFonts w:ascii="ITC Avant Garde Std Bk" w:hAnsi="ITC Avant Garde Std Bk" w:cstheme="minorBidi"/>
          <w:bCs w:val="0"/>
          <w:sz w:val="22"/>
          <w:szCs w:val="22"/>
        </w:rPr>
        <w:t xml:space="preserve"> as soon as possible.</w:t>
      </w:r>
    </w:p>
    <w:p w14:paraId="0C3C37F1" w14:textId="77777777" w:rsidR="00761549" w:rsidRPr="00E367BD" w:rsidRDefault="00761549" w:rsidP="50C23E4F">
      <w:pPr>
        <w:pStyle w:val="NormalWeb"/>
        <w:shd w:val="clear" w:color="auto" w:fill="FFFFFF" w:themeFill="background1"/>
        <w:spacing w:beforeAutospacing="0" w:after="0" w:afterAutospacing="0"/>
        <w:rPr>
          <w:rFonts w:ascii="ITC Avant Garde Std Bk" w:hAnsi="ITC Avant Garde Std Bk" w:cstheme="minorBidi"/>
          <w:bCs w:val="0"/>
          <w:sz w:val="22"/>
          <w:szCs w:val="22"/>
        </w:rPr>
      </w:pPr>
    </w:p>
    <w:p w14:paraId="53337FE8" w14:textId="2F7303B3" w:rsidR="00761549" w:rsidRPr="00E367BD" w:rsidRDefault="007358A0" w:rsidP="50C23E4F">
      <w:pPr>
        <w:pStyle w:val="NormalWeb"/>
        <w:shd w:val="clear" w:color="auto" w:fill="FFFFFF" w:themeFill="background1"/>
        <w:spacing w:beforeAutospacing="0" w:after="0" w:afterAutospacing="0"/>
        <w:rPr>
          <w:rStyle w:val="normaltextrun"/>
          <w:rFonts w:ascii="ITC Avant Garde Std Bk" w:hAnsi="ITC Avant Garde Std Bk" w:cs="Calibri"/>
          <w:bCs w:val="0"/>
          <w:sz w:val="22"/>
          <w:szCs w:val="22"/>
        </w:rPr>
      </w:pPr>
      <w:r w:rsidRPr="00E367BD">
        <w:rPr>
          <w:rStyle w:val="normaltextrun"/>
          <w:rFonts w:ascii="ITC Avant Garde Std Bk" w:hAnsi="ITC Avant Garde Std Bk" w:cs="Calibri"/>
          <w:bCs w:val="0"/>
          <w:sz w:val="22"/>
          <w:szCs w:val="22"/>
        </w:rPr>
        <w:t>Infatuations</w:t>
      </w:r>
    </w:p>
    <w:p w14:paraId="54BB5FCF" w14:textId="7E846945" w:rsidR="004F6970" w:rsidRPr="00E367BD" w:rsidRDefault="00761549" w:rsidP="00DB60EB">
      <w:pPr>
        <w:pStyle w:val="NormalWeb"/>
        <w:shd w:val="clear" w:color="auto" w:fill="FFFFFF" w:themeFill="background1"/>
        <w:spacing w:beforeAutospacing="0" w:after="0" w:afterAutospacing="0"/>
        <w:rPr>
          <w:rFonts w:ascii="ITC Avant Garde Std Bk" w:eastAsiaTheme="minorEastAsia" w:hAnsi="ITC Avant Garde Std Bk"/>
          <w:bCs w:val="0"/>
          <w:sz w:val="22"/>
          <w:szCs w:val="22"/>
          <w:u w:val="single"/>
        </w:rPr>
      </w:pPr>
      <w:r w:rsidRPr="00E367BD">
        <w:rPr>
          <w:rStyle w:val="normaltextrun"/>
          <w:rFonts w:ascii="ITC Avant Garde Std Bk" w:hAnsi="ITC Avant Garde Std Bk" w:cs="Calibri"/>
          <w:bCs w:val="0"/>
          <w:sz w:val="22"/>
          <w:szCs w:val="22"/>
        </w:rPr>
        <w:t>A</w:t>
      </w:r>
      <w:r w:rsidR="007358A0" w:rsidRPr="00E367BD">
        <w:rPr>
          <w:rStyle w:val="normaltextrun"/>
          <w:rFonts w:ascii="ITC Avant Garde Std Bk" w:hAnsi="ITC Avant Garde Std Bk" w:cs="Calibri"/>
          <w:bCs w:val="0"/>
          <w:sz w:val="22"/>
          <w:szCs w:val="22"/>
        </w:rPr>
        <w:t>dults should discuss and/or take advice promptly from the Principal/</w:t>
      </w:r>
      <w:r w:rsidR="00104B0A" w:rsidRPr="00E367BD">
        <w:rPr>
          <w:rStyle w:val="normaltextrun"/>
          <w:rFonts w:ascii="ITC Avant Garde Std Bk" w:hAnsi="ITC Avant Garde Std Bk" w:cs="Calibri"/>
          <w:bCs w:val="0"/>
          <w:sz w:val="22"/>
          <w:szCs w:val="22"/>
        </w:rPr>
        <w:t>DSL</w:t>
      </w:r>
      <w:r w:rsidR="007358A0" w:rsidRPr="00E367BD">
        <w:rPr>
          <w:rStyle w:val="normaltextrun"/>
          <w:rFonts w:ascii="ITC Avant Garde Std Bk" w:hAnsi="ITC Avant Garde Std Bk" w:cs="Calibri"/>
          <w:bCs w:val="0"/>
          <w:sz w:val="22"/>
          <w:szCs w:val="22"/>
        </w:rPr>
        <w:t xml:space="preserve"> about any incident which could give rise </w:t>
      </w:r>
      <w:r w:rsidR="00104B0A" w:rsidRPr="00E367BD">
        <w:rPr>
          <w:rStyle w:val="normaltextrun"/>
          <w:rFonts w:ascii="ITC Avant Garde Std Bk" w:hAnsi="ITC Avant Garde Std Bk" w:cs="Calibri"/>
          <w:bCs w:val="0"/>
          <w:sz w:val="22"/>
          <w:szCs w:val="22"/>
        </w:rPr>
        <w:t>for</w:t>
      </w:r>
      <w:r w:rsidR="007358A0" w:rsidRPr="00E367BD">
        <w:rPr>
          <w:rStyle w:val="normaltextrun"/>
          <w:rFonts w:ascii="ITC Avant Garde Std Bk" w:hAnsi="ITC Avant Garde Std Bk" w:cs="Calibri"/>
          <w:bCs w:val="0"/>
          <w:sz w:val="22"/>
          <w:szCs w:val="22"/>
        </w:rPr>
        <w:t xml:space="preserve"> concern. They should report any indications (verbal, written or physical) that suggest a pupil may be infatuated with a member of staff. </w:t>
      </w:r>
    </w:p>
    <w:p w14:paraId="4D44FEB9" w14:textId="207EDA49" w:rsidR="00F92E35" w:rsidRPr="00795BB5" w:rsidRDefault="00AF652C" w:rsidP="00795BB5">
      <w:pPr>
        <w:pStyle w:val="Heading1"/>
        <w:rPr>
          <w:rFonts w:ascii="ITC Avant Garde Std Bk" w:hAnsi="ITC Avant Garde Std Bk" w:cs="Calibri"/>
          <w:b/>
          <w:sz w:val="22"/>
          <w:szCs w:val="22"/>
        </w:rPr>
      </w:pPr>
      <w:bookmarkStart w:id="14" w:name="_Toc149051361"/>
      <w:r w:rsidRPr="00795BB5">
        <w:rPr>
          <w:rFonts w:ascii="ITC Avant Garde Std Bk" w:hAnsi="ITC Avant Garde Std Bk" w:cs="Calibri"/>
          <w:b/>
          <w:sz w:val="22"/>
          <w:szCs w:val="22"/>
        </w:rPr>
        <w:lastRenderedPageBreak/>
        <w:t>A</w:t>
      </w:r>
      <w:r w:rsidR="007A0877" w:rsidRPr="00795BB5">
        <w:rPr>
          <w:rFonts w:ascii="ITC Avant Garde Std Bk" w:hAnsi="ITC Avant Garde Std Bk" w:cs="Calibri"/>
          <w:b/>
          <w:sz w:val="22"/>
          <w:szCs w:val="22"/>
        </w:rPr>
        <w:t xml:space="preserve">ppendix </w:t>
      </w:r>
      <w:r w:rsidR="003C162D" w:rsidRPr="00795BB5">
        <w:rPr>
          <w:rFonts w:ascii="ITC Avant Garde Std Bk" w:hAnsi="ITC Avant Garde Std Bk" w:cs="Calibri"/>
          <w:b/>
          <w:sz w:val="22"/>
          <w:szCs w:val="22"/>
        </w:rPr>
        <w:t>D</w:t>
      </w:r>
      <w:r w:rsidR="00795BB5" w:rsidRPr="00795BB5">
        <w:rPr>
          <w:rFonts w:ascii="ITC Avant Garde Std Bk" w:hAnsi="ITC Avant Garde Std Bk" w:cs="Calibri"/>
          <w:b/>
          <w:szCs w:val="22"/>
        </w:rPr>
        <w:t xml:space="preserve">: </w:t>
      </w:r>
      <w:r w:rsidR="007A0877" w:rsidRPr="00795BB5">
        <w:rPr>
          <w:rFonts w:ascii="ITC Avant Garde Std Bk" w:hAnsi="ITC Avant Garde Std Bk" w:cs="Calibri"/>
          <w:b/>
          <w:sz w:val="22"/>
          <w:szCs w:val="22"/>
        </w:rPr>
        <w:t>Child on child abuse</w:t>
      </w:r>
      <w:bookmarkEnd w:id="14"/>
    </w:p>
    <w:p w14:paraId="471E96F2" w14:textId="77777777" w:rsidR="00795BB5" w:rsidRDefault="00795BB5" w:rsidP="50C23E4F">
      <w:pPr>
        <w:pStyle w:val="Normal1"/>
        <w:spacing w:after="0" w:line="240" w:lineRule="auto"/>
        <w:jc w:val="both"/>
        <w:rPr>
          <w:rFonts w:ascii="ITC Avant Garde Std Bk" w:eastAsiaTheme="minorEastAsia" w:hAnsi="ITC Avant Garde Std Bk" w:cs="Calibri"/>
          <w:bCs w:val="0"/>
          <w:sz w:val="22"/>
          <w:szCs w:val="22"/>
        </w:rPr>
      </w:pPr>
    </w:p>
    <w:p w14:paraId="172B0F44" w14:textId="3D88E0A3" w:rsidR="003D3764" w:rsidRPr="00E367BD" w:rsidRDefault="003D3764" w:rsidP="50C23E4F">
      <w:pPr>
        <w:pStyle w:val="Normal1"/>
        <w:spacing w:after="0" w:line="240" w:lineRule="auto"/>
        <w:jc w:val="both"/>
        <w:rPr>
          <w:rFonts w:ascii="ITC Avant Garde Std Bk" w:eastAsiaTheme="minorEastAsia" w:hAnsi="ITC Avant Garde Std Bk" w:cs="Calibri"/>
          <w:bCs w:val="0"/>
          <w:sz w:val="22"/>
          <w:szCs w:val="22"/>
          <w:lang w:eastAsia="en-US"/>
        </w:rPr>
      </w:pPr>
      <w:r w:rsidRPr="00E367BD">
        <w:rPr>
          <w:rFonts w:ascii="ITC Avant Garde Std Bk" w:eastAsiaTheme="minorEastAsia" w:hAnsi="ITC Avant Garde Std Bk" w:cs="Calibri"/>
          <w:bCs w:val="0"/>
          <w:sz w:val="22"/>
          <w:szCs w:val="22"/>
        </w:rPr>
        <w:t>We recogni</w:t>
      </w:r>
      <w:r w:rsidR="00436342" w:rsidRPr="00E367BD">
        <w:rPr>
          <w:rFonts w:ascii="ITC Avant Garde Std Bk" w:eastAsiaTheme="minorEastAsia" w:hAnsi="ITC Avant Garde Std Bk" w:cs="Calibri"/>
          <w:bCs w:val="0"/>
          <w:sz w:val="22"/>
          <w:szCs w:val="22"/>
        </w:rPr>
        <w:t>s</w:t>
      </w:r>
      <w:r w:rsidRPr="00E367BD">
        <w:rPr>
          <w:rFonts w:ascii="ITC Avant Garde Std Bk" w:eastAsiaTheme="minorEastAsia" w:hAnsi="ITC Avant Garde Std Bk" w:cs="Calibri"/>
          <w:bCs w:val="0"/>
          <w:sz w:val="22"/>
          <w:szCs w:val="22"/>
        </w:rPr>
        <w:t xml:space="preserve">e that </w:t>
      </w:r>
      <w:r w:rsidR="00AE174B" w:rsidRPr="00E367BD">
        <w:rPr>
          <w:rFonts w:ascii="ITC Avant Garde Std Bk" w:eastAsiaTheme="minorEastAsia" w:hAnsi="ITC Avant Garde Std Bk" w:cs="Calibri"/>
          <w:bCs w:val="0"/>
          <w:sz w:val="22"/>
          <w:szCs w:val="22"/>
        </w:rPr>
        <w:t xml:space="preserve">child on child </w:t>
      </w:r>
      <w:r w:rsidRPr="00E367BD">
        <w:rPr>
          <w:rFonts w:ascii="ITC Avant Garde Std Bk" w:eastAsiaTheme="minorEastAsia" w:hAnsi="ITC Avant Garde Std Bk" w:cs="Calibri"/>
          <w:bCs w:val="0"/>
          <w:sz w:val="22"/>
          <w:szCs w:val="22"/>
        </w:rPr>
        <w:t xml:space="preserve">abuse is part of the safeguarding remit. Children </w:t>
      </w:r>
      <w:bookmarkStart w:id="15" w:name="_Int_iS1aDcwR"/>
      <w:r w:rsidRPr="00E367BD">
        <w:rPr>
          <w:rFonts w:ascii="ITC Avant Garde Std Bk" w:eastAsiaTheme="minorEastAsia" w:hAnsi="ITC Avant Garde Std Bk" w:cs="Calibri"/>
          <w:bCs w:val="0"/>
          <w:sz w:val="22"/>
          <w:szCs w:val="22"/>
        </w:rPr>
        <w:t>are capable of abusing</w:t>
      </w:r>
      <w:bookmarkEnd w:id="15"/>
      <w:r w:rsidRPr="00E367BD">
        <w:rPr>
          <w:rFonts w:ascii="ITC Avant Garde Std Bk" w:eastAsiaTheme="minorEastAsia" w:hAnsi="ITC Avant Garde Std Bk" w:cs="Calibri"/>
          <w:bCs w:val="0"/>
          <w:sz w:val="22"/>
          <w:szCs w:val="22"/>
        </w:rPr>
        <w:t xml:space="preserve"> </w:t>
      </w:r>
      <w:r w:rsidR="002322E9" w:rsidRPr="00E367BD">
        <w:rPr>
          <w:rFonts w:ascii="ITC Avant Garde Std Bk" w:eastAsiaTheme="minorEastAsia" w:hAnsi="ITC Avant Garde Std Bk" w:cs="Calibri"/>
          <w:bCs w:val="0"/>
          <w:sz w:val="22"/>
          <w:szCs w:val="22"/>
        </w:rPr>
        <w:t>other children</w:t>
      </w:r>
      <w:r w:rsidRPr="00E367BD">
        <w:rPr>
          <w:rFonts w:ascii="ITC Avant Garde Std Bk" w:eastAsiaTheme="minorEastAsia" w:hAnsi="ITC Avant Garde Std Bk" w:cs="Calibri"/>
          <w:bCs w:val="0"/>
          <w:sz w:val="22"/>
          <w:szCs w:val="22"/>
        </w:rPr>
        <w:t xml:space="preserve"> and</w:t>
      </w:r>
      <w:r w:rsidR="00C74E8F" w:rsidRPr="00E367BD">
        <w:rPr>
          <w:rFonts w:ascii="ITC Avant Garde Std Bk" w:eastAsiaTheme="minorEastAsia" w:hAnsi="ITC Avant Garde Std Bk" w:cs="Calibri"/>
          <w:bCs w:val="0"/>
          <w:sz w:val="22"/>
          <w:szCs w:val="22"/>
        </w:rPr>
        <w:t xml:space="preserve"> this</w:t>
      </w:r>
      <w:r w:rsidRPr="00E367BD">
        <w:rPr>
          <w:rFonts w:ascii="ITC Avant Garde Std Bk" w:eastAsiaTheme="minorEastAsia" w:hAnsi="ITC Avant Garde Std Bk" w:cs="Calibri"/>
          <w:bCs w:val="0"/>
          <w:sz w:val="22"/>
          <w:szCs w:val="22"/>
        </w:rPr>
        <w:t xml:space="preserve"> </w:t>
      </w:r>
      <w:r w:rsidR="00AE174B" w:rsidRPr="00E367BD">
        <w:rPr>
          <w:rFonts w:ascii="ITC Avant Garde Std Bk" w:eastAsiaTheme="minorEastAsia" w:hAnsi="ITC Avant Garde Std Bk" w:cs="Calibri"/>
          <w:bCs w:val="0"/>
          <w:sz w:val="22"/>
          <w:szCs w:val="22"/>
        </w:rPr>
        <w:t>must</w:t>
      </w:r>
      <w:r w:rsidRPr="00E367BD">
        <w:rPr>
          <w:rFonts w:ascii="ITC Avant Garde Std Bk" w:eastAsiaTheme="minorEastAsia" w:hAnsi="ITC Avant Garde Std Bk" w:cs="Calibri"/>
          <w:bCs w:val="0"/>
          <w:sz w:val="22"/>
          <w:szCs w:val="22"/>
        </w:rPr>
        <w:t xml:space="preserve"> never be tolerated or passed off as “banter” or “part of growing up.” </w:t>
      </w:r>
      <w:r w:rsidR="007541F5" w:rsidRPr="00E367BD">
        <w:rPr>
          <w:rFonts w:ascii="ITC Avant Garde Std Bk" w:eastAsiaTheme="minorEastAsia" w:hAnsi="ITC Avant Garde Std Bk" w:cs="Calibri"/>
          <w:bCs w:val="0"/>
          <w:sz w:val="22"/>
          <w:szCs w:val="22"/>
        </w:rPr>
        <w:t xml:space="preserve">It is most likely to </w:t>
      </w:r>
      <w:r w:rsidR="1B01601A" w:rsidRPr="00E367BD">
        <w:rPr>
          <w:rFonts w:ascii="ITC Avant Garde Std Bk" w:eastAsiaTheme="minorEastAsia" w:hAnsi="ITC Avant Garde Std Bk" w:cs="Calibri"/>
          <w:bCs w:val="0"/>
          <w:sz w:val="22"/>
          <w:szCs w:val="22"/>
        </w:rPr>
        <w:t>include but</w:t>
      </w:r>
      <w:r w:rsidR="007541F5" w:rsidRPr="00E367BD">
        <w:rPr>
          <w:rFonts w:ascii="ITC Avant Garde Std Bk" w:eastAsiaTheme="minorEastAsia" w:hAnsi="ITC Avant Garde Std Bk" w:cs="Calibri"/>
          <w:bCs w:val="0"/>
          <w:sz w:val="22"/>
          <w:szCs w:val="22"/>
        </w:rPr>
        <w:t xml:space="preserve"> m</w:t>
      </w:r>
      <w:r w:rsidR="002322E9" w:rsidRPr="00E367BD">
        <w:rPr>
          <w:rFonts w:ascii="ITC Avant Garde Std Bk" w:eastAsiaTheme="minorEastAsia" w:hAnsi="ITC Avant Garde Std Bk" w:cs="Calibri"/>
          <w:bCs w:val="0"/>
          <w:sz w:val="22"/>
          <w:szCs w:val="22"/>
        </w:rPr>
        <w:t>a</w:t>
      </w:r>
      <w:r w:rsidR="007541F5" w:rsidRPr="00E367BD">
        <w:rPr>
          <w:rFonts w:ascii="ITC Avant Garde Std Bk" w:eastAsiaTheme="minorEastAsia" w:hAnsi="ITC Avant Garde Std Bk" w:cs="Calibri"/>
          <w:bCs w:val="0"/>
          <w:sz w:val="22"/>
          <w:szCs w:val="22"/>
        </w:rPr>
        <w:t xml:space="preserve">y not be limited </w:t>
      </w:r>
      <w:r w:rsidR="002322E9" w:rsidRPr="00E367BD">
        <w:rPr>
          <w:rFonts w:ascii="ITC Avant Garde Std Bk" w:eastAsiaTheme="minorEastAsia" w:hAnsi="ITC Avant Garde Std Bk" w:cs="Calibri"/>
          <w:bCs w:val="0"/>
          <w:sz w:val="22"/>
          <w:szCs w:val="22"/>
        </w:rPr>
        <w:t>to: bullying</w:t>
      </w:r>
      <w:r w:rsidR="007541F5" w:rsidRPr="00E367BD">
        <w:rPr>
          <w:rFonts w:ascii="ITC Avant Garde Std Bk" w:eastAsiaTheme="minorEastAsia" w:hAnsi="ITC Avant Garde Std Bk" w:cs="Calibri"/>
          <w:bCs w:val="0"/>
          <w:sz w:val="22"/>
          <w:szCs w:val="22"/>
        </w:rPr>
        <w:t xml:space="preserve"> including </w:t>
      </w:r>
      <w:r w:rsidR="002322E9" w:rsidRPr="00E367BD">
        <w:rPr>
          <w:rFonts w:ascii="ITC Avant Garde Std Bk" w:eastAsiaTheme="minorEastAsia" w:hAnsi="ITC Avant Garde Std Bk" w:cs="Calibri"/>
          <w:bCs w:val="0"/>
          <w:sz w:val="22"/>
          <w:szCs w:val="22"/>
        </w:rPr>
        <w:t>cyberbullying, prejudice</w:t>
      </w:r>
      <w:r w:rsidR="007541F5" w:rsidRPr="00E367BD">
        <w:rPr>
          <w:rFonts w:ascii="ITC Avant Garde Std Bk" w:eastAsiaTheme="minorEastAsia" w:hAnsi="ITC Avant Garde Std Bk" w:cs="Calibri"/>
          <w:bCs w:val="0"/>
          <w:sz w:val="22"/>
          <w:szCs w:val="22"/>
        </w:rPr>
        <w:t>-based and</w:t>
      </w:r>
      <w:r w:rsidR="002322E9" w:rsidRPr="00E367BD">
        <w:rPr>
          <w:rFonts w:ascii="ITC Avant Garde Std Bk" w:eastAsiaTheme="minorEastAsia" w:hAnsi="ITC Avant Garde Std Bk" w:cs="Calibri"/>
          <w:bCs w:val="0"/>
          <w:sz w:val="22"/>
          <w:szCs w:val="22"/>
        </w:rPr>
        <w:t xml:space="preserve"> </w:t>
      </w:r>
      <w:r w:rsidR="007541F5" w:rsidRPr="00E367BD">
        <w:rPr>
          <w:rFonts w:ascii="ITC Avant Garde Std Bk" w:eastAsiaTheme="minorEastAsia" w:hAnsi="ITC Avant Garde Std Bk" w:cs="Calibri"/>
          <w:bCs w:val="0"/>
          <w:sz w:val="22"/>
          <w:szCs w:val="22"/>
        </w:rPr>
        <w:t xml:space="preserve">discriminatory </w:t>
      </w:r>
      <w:r w:rsidR="002322E9" w:rsidRPr="00E367BD">
        <w:rPr>
          <w:rFonts w:ascii="ITC Avant Garde Std Bk" w:eastAsiaTheme="minorEastAsia" w:hAnsi="ITC Avant Garde Std Bk" w:cs="Calibri"/>
          <w:bCs w:val="0"/>
          <w:sz w:val="22"/>
          <w:szCs w:val="22"/>
        </w:rPr>
        <w:t>bullying; abuse</w:t>
      </w:r>
      <w:r w:rsidR="007541F5" w:rsidRPr="00E367BD">
        <w:rPr>
          <w:rFonts w:ascii="ITC Avant Garde Std Bk" w:eastAsiaTheme="minorEastAsia" w:hAnsi="ITC Avant Garde Std Bk" w:cs="Calibri"/>
          <w:bCs w:val="0"/>
          <w:sz w:val="22"/>
          <w:szCs w:val="22"/>
        </w:rPr>
        <w:t xml:space="preserve"> in intimate personal relationships between children</w:t>
      </w:r>
      <w:r w:rsidR="452F8412" w:rsidRPr="00E367BD">
        <w:rPr>
          <w:rFonts w:ascii="ITC Avant Garde Std Bk" w:eastAsiaTheme="minorEastAsia" w:hAnsi="ITC Avant Garde Std Bk" w:cs="Calibri"/>
          <w:bCs w:val="0"/>
          <w:sz w:val="22"/>
          <w:szCs w:val="22"/>
        </w:rPr>
        <w:t>,</w:t>
      </w:r>
      <w:r w:rsidR="007541F5" w:rsidRPr="00E367BD">
        <w:rPr>
          <w:rFonts w:ascii="ITC Avant Garde Std Bk" w:eastAsiaTheme="minorEastAsia" w:hAnsi="ITC Avant Garde Std Bk" w:cs="Calibri"/>
          <w:bCs w:val="0"/>
          <w:sz w:val="22"/>
          <w:szCs w:val="22"/>
        </w:rPr>
        <w:t xml:space="preserve"> </w:t>
      </w:r>
      <w:r w:rsidR="002322E9" w:rsidRPr="00E367BD">
        <w:rPr>
          <w:rFonts w:ascii="ITC Avant Garde Std Bk" w:eastAsiaTheme="minorEastAsia" w:hAnsi="ITC Avant Garde Std Bk" w:cs="Calibri"/>
          <w:bCs w:val="0"/>
          <w:sz w:val="22"/>
          <w:szCs w:val="22"/>
        </w:rPr>
        <w:t>physical</w:t>
      </w:r>
      <w:r w:rsidR="007541F5" w:rsidRPr="00E367BD">
        <w:rPr>
          <w:rFonts w:ascii="ITC Avant Garde Std Bk" w:eastAsiaTheme="minorEastAsia" w:hAnsi="ITC Avant Garde Std Bk" w:cs="Calibri"/>
          <w:bCs w:val="0"/>
          <w:sz w:val="22"/>
          <w:szCs w:val="22"/>
        </w:rPr>
        <w:t xml:space="preserve"> </w:t>
      </w:r>
      <w:r w:rsidR="002322E9" w:rsidRPr="00E367BD">
        <w:rPr>
          <w:rFonts w:ascii="ITC Avant Garde Std Bk" w:eastAsiaTheme="minorEastAsia" w:hAnsi="ITC Avant Garde Std Bk" w:cs="Calibri"/>
          <w:bCs w:val="0"/>
          <w:sz w:val="22"/>
          <w:szCs w:val="22"/>
        </w:rPr>
        <w:t>abuse</w:t>
      </w:r>
      <w:r w:rsidR="00436342" w:rsidRPr="00E367BD">
        <w:rPr>
          <w:rFonts w:ascii="ITC Avant Garde Std Bk" w:eastAsiaTheme="minorEastAsia" w:hAnsi="ITC Avant Garde Std Bk" w:cs="Calibri"/>
          <w:bCs w:val="0"/>
          <w:sz w:val="22"/>
          <w:szCs w:val="22"/>
        </w:rPr>
        <w:t>,</w:t>
      </w:r>
      <w:r w:rsidR="002322E9" w:rsidRPr="00E367BD">
        <w:rPr>
          <w:rFonts w:ascii="ITC Avant Garde Std Bk" w:eastAsiaTheme="minorEastAsia" w:hAnsi="ITC Avant Garde Std Bk" w:cs="Calibri"/>
          <w:bCs w:val="0"/>
          <w:sz w:val="22"/>
          <w:szCs w:val="22"/>
        </w:rPr>
        <w:t xml:space="preserve"> sexual</w:t>
      </w:r>
      <w:r w:rsidR="007541F5" w:rsidRPr="00E367BD">
        <w:rPr>
          <w:rFonts w:ascii="ITC Avant Garde Std Bk" w:eastAsiaTheme="minorEastAsia" w:hAnsi="ITC Avant Garde Std Bk" w:cs="Calibri"/>
          <w:bCs w:val="0"/>
          <w:sz w:val="22"/>
          <w:szCs w:val="22"/>
        </w:rPr>
        <w:t xml:space="preserve"> violence, </w:t>
      </w:r>
      <w:r w:rsidR="002322E9" w:rsidRPr="00E367BD">
        <w:rPr>
          <w:rFonts w:ascii="ITC Avant Garde Std Bk" w:eastAsiaTheme="minorEastAsia" w:hAnsi="ITC Avant Garde Std Bk" w:cs="Calibri"/>
          <w:bCs w:val="0"/>
          <w:sz w:val="22"/>
          <w:szCs w:val="22"/>
        </w:rPr>
        <w:t>sexual</w:t>
      </w:r>
      <w:r w:rsidR="007541F5" w:rsidRPr="00E367BD">
        <w:rPr>
          <w:rFonts w:ascii="ITC Avant Garde Std Bk" w:eastAsiaTheme="minorEastAsia" w:hAnsi="ITC Avant Garde Std Bk" w:cs="Calibri"/>
          <w:bCs w:val="0"/>
          <w:sz w:val="22"/>
          <w:szCs w:val="22"/>
        </w:rPr>
        <w:t xml:space="preserve"> </w:t>
      </w:r>
      <w:r w:rsidR="002322E9" w:rsidRPr="00E367BD">
        <w:rPr>
          <w:rFonts w:ascii="ITC Avant Garde Std Bk" w:eastAsiaTheme="minorEastAsia" w:hAnsi="ITC Avant Garde Std Bk" w:cs="Calibri"/>
          <w:bCs w:val="0"/>
          <w:sz w:val="22"/>
          <w:szCs w:val="22"/>
        </w:rPr>
        <w:t>harassment, non</w:t>
      </w:r>
      <w:r w:rsidR="007541F5" w:rsidRPr="00E367BD">
        <w:rPr>
          <w:rFonts w:ascii="ITC Avant Garde Std Bk" w:eastAsiaTheme="minorEastAsia" w:hAnsi="ITC Avant Garde Std Bk" w:cs="Calibri"/>
          <w:bCs w:val="0"/>
          <w:sz w:val="22"/>
          <w:szCs w:val="22"/>
        </w:rPr>
        <w:t>-consensual sharing of nude and semi</w:t>
      </w:r>
      <w:r w:rsidR="66821087" w:rsidRPr="00E367BD">
        <w:rPr>
          <w:rFonts w:ascii="ITC Avant Garde Std Bk" w:eastAsiaTheme="minorEastAsia" w:hAnsi="ITC Avant Garde Std Bk" w:cs="Calibri"/>
          <w:bCs w:val="0"/>
          <w:sz w:val="22"/>
          <w:szCs w:val="22"/>
        </w:rPr>
        <w:t>-</w:t>
      </w:r>
      <w:r w:rsidR="007541F5" w:rsidRPr="00E367BD">
        <w:rPr>
          <w:rFonts w:ascii="ITC Avant Garde Std Bk" w:eastAsiaTheme="minorEastAsia" w:hAnsi="ITC Avant Garde Std Bk" w:cs="Calibri"/>
          <w:bCs w:val="0"/>
          <w:sz w:val="22"/>
          <w:szCs w:val="22"/>
        </w:rPr>
        <w:t>nude images and/or videos;</w:t>
      </w:r>
      <w:r w:rsidR="002322E9" w:rsidRPr="00E367BD">
        <w:rPr>
          <w:rFonts w:ascii="ITC Avant Garde Std Bk" w:eastAsiaTheme="minorEastAsia" w:hAnsi="ITC Avant Garde Std Bk" w:cs="Calibri"/>
          <w:bCs w:val="0"/>
          <w:sz w:val="22"/>
          <w:szCs w:val="22"/>
        </w:rPr>
        <w:t xml:space="preserve"> up skirting</w:t>
      </w:r>
      <w:r w:rsidR="007541F5" w:rsidRPr="00E367BD">
        <w:rPr>
          <w:rFonts w:ascii="ITC Avant Garde Std Bk" w:eastAsiaTheme="minorEastAsia" w:hAnsi="ITC Avant Garde Std Bk" w:cs="Calibri"/>
          <w:bCs w:val="0"/>
          <w:sz w:val="22"/>
          <w:szCs w:val="22"/>
        </w:rPr>
        <w:t xml:space="preserve"> and </w:t>
      </w:r>
      <w:r w:rsidR="002322E9" w:rsidRPr="00E367BD">
        <w:rPr>
          <w:rFonts w:ascii="ITC Avant Garde Std Bk" w:eastAsiaTheme="minorEastAsia" w:hAnsi="ITC Avant Garde Std Bk" w:cs="Calibri"/>
          <w:bCs w:val="0"/>
          <w:sz w:val="22"/>
          <w:szCs w:val="22"/>
        </w:rPr>
        <w:t>initiation or hazing type violence or rituals.</w:t>
      </w:r>
    </w:p>
    <w:p w14:paraId="360DFEBC" w14:textId="77777777" w:rsidR="00096BC1" w:rsidRPr="00E367BD" w:rsidRDefault="00096BC1" w:rsidP="50C23E4F">
      <w:pPr>
        <w:pStyle w:val="Normal1"/>
        <w:spacing w:after="0" w:line="240" w:lineRule="auto"/>
        <w:jc w:val="both"/>
        <w:rPr>
          <w:rFonts w:ascii="ITC Avant Garde Std Bk" w:eastAsiaTheme="minorEastAsia" w:hAnsi="ITC Avant Garde Std Bk" w:cs="Calibri"/>
          <w:bCs w:val="0"/>
          <w:sz w:val="22"/>
          <w:szCs w:val="22"/>
          <w:lang w:eastAsia="en-US"/>
        </w:rPr>
      </w:pPr>
    </w:p>
    <w:p w14:paraId="295C183D" w14:textId="250198E2" w:rsidR="003D3764" w:rsidRPr="00E367BD" w:rsidRDefault="00F52176" w:rsidP="50C23E4F">
      <w:pPr>
        <w:pStyle w:val="Normal1"/>
        <w:spacing w:after="0" w:line="240" w:lineRule="auto"/>
        <w:jc w:val="both"/>
        <w:rPr>
          <w:rFonts w:ascii="ITC Avant Garde Std Bk" w:eastAsiaTheme="minorEastAsia" w:hAnsi="ITC Avant Garde Std Bk" w:cs="Calibri"/>
          <w:bCs w:val="0"/>
          <w:sz w:val="22"/>
          <w:szCs w:val="22"/>
          <w:lang w:eastAsia="en-US"/>
        </w:rPr>
      </w:pPr>
      <w:r w:rsidRPr="00E367BD">
        <w:rPr>
          <w:rFonts w:ascii="ITC Avant Garde Std Bk" w:eastAsiaTheme="minorEastAsia" w:hAnsi="ITC Avant Garde Std Bk" w:cs="Calibri"/>
          <w:bCs w:val="0"/>
          <w:sz w:val="22"/>
          <w:szCs w:val="22"/>
        </w:rPr>
        <w:t xml:space="preserve">To minimize </w:t>
      </w:r>
      <w:r w:rsidR="00AE174B" w:rsidRPr="00E367BD">
        <w:rPr>
          <w:rFonts w:ascii="ITC Avant Garde Std Bk" w:eastAsiaTheme="minorEastAsia" w:hAnsi="ITC Avant Garde Std Bk" w:cs="Calibri"/>
          <w:bCs w:val="0"/>
          <w:sz w:val="22"/>
          <w:szCs w:val="22"/>
        </w:rPr>
        <w:t xml:space="preserve">child on child </w:t>
      </w:r>
      <w:r w:rsidRPr="00E367BD">
        <w:rPr>
          <w:rFonts w:ascii="ITC Avant Garde Std Bk" w:eastAsiaTheme="minorEastAsia" w:hAnsi="ITC Avant Garde Std Bk" w:cs="Calibri"/>
          <w:bCs w:val="0"/>
          <w:sz w:val="22"/>
          <w:szCs w:val="22"/>
        </w:rPr>
        <w:t xml:space="preserve">abuse, </w:t>
      </w:r>
      <w:r w:rsidR="001F6A9C" w:rsidRPr="00E367BD">
        <w:rPr>
          <w:rFonts w:ascii="ITC Avant Garde Std Bk" w:eastAsiaTheme="minorEastAsia" w:hAnsi="ITC Avant Garde Std Bk" w:cs="Calibri"/>
          <w:bCs w:val="0"/>
          <w:sz w:val="22"/>
          <w:szCs w:val="22"/>
        </w:rPr>
        <w:t>Artemis Education and schools</w:t>
      </w:r>
      <w:r w:rsidR="00DF7BF1" w:rsidRPr="00E367BD">
        <w:rPr>
          <w:rFonts w:ascii="ITC Avant Garde Std Bk" w:eastAsiaTheme="minorEastAsia" w:hAnsi="ITC Avant Garde Std Bk" w:cs="Calibri"/>
          <w:bCs w:val="0"/>
          <w:sz w:val="22"/>
          <w:szCs w:val="22"/>
        </w:rPr>
        <w:t xml:space="preserve"> will:</w:t>
      </w:r>
    </w:p>
    <w:p w14:paraId="11A5EB88" w14:textId="3CA868C2" w:rsidR="005B0712" w:rsidRPr="00E367BD" w:rsidRDefault="00AE174B" w:rsidP="50C23E4F">
      <w:pPr>
        <w:pStyle w:val="Normal1"/>
        <w:numPr>
          <w:ilvl w:val="0"/>
          <w:numId w:val="10"/>
        </w:numPr>
        <w:spacing w:after="0" w:line="240" w:lineRule="auto"/>
        <w:jc w:val="both"/>
        <w:rPr>
          <w:rFonts w:ascii="ITC Avant Garde Std Bk" w:eastAsiaTheme="minorEastAsia" w:hAnsi="ITC Avant Garde Std Bk" w:cs="Calibri"/>
          <w:bCs w:val="0"/>
          <w:sz w:val="22"/>
          <w:szCs w:val="22"/>
          <w:lang w:eastAsia="en-US"/>
        </w:rPr>
      </w:pPr>
      <w:r w:rsidRPr="00E367BD">
        <w:rPr>
          <w:rFonts w:ascii="ITC Avant Garde Std Bk" w:eastAsiaTheme="minorEastAsia" w:hAnsi="ITC Avant Garde Std Bk" w:cs="Calibri"/>
          <w:bCs w:val="0"/>
          <w:sz w:val="22"/>
          <w:szCs w:val="22"/>
        </w:rPr>
        <w:t xml:space="preserve">ensure </w:t>
      </w:r>
      <w:r w:rsidR="005B0712" w:rsidRPr="00E367BD">
        <w:rPr>
          <w:rFonts w:ascii="ITC Avant Garde Std Bk" w:eastAsiaTheme="minorEastAsia" w:hAnsi="ITC Avant Garde Std Bk" w:cs="Calibri"/>
          <w:bCs w:val="0"/>
          <w:sz w:val="22"/>
          <w:szCs w:val="22"/>
        </w:rPr>
        <w:t>children</w:t>
      </w:r>
      <w:r w:rsidR="007A0877" w:rsidRPr="00E367BD">
        <w:rPr>
          <w:rFonts w:ascii="ITC Avant Garde Std Bk" w:eastAsiaTheme="minorEastAsia" w:hAnsi="ITC Avant Garde Std Bk" w:cs="Calibri"/>
          <w:bCs w:val="0"/>
          <w:sz w:val="22"/>
          <w:szCs w:val="22"/>
        </w:rPr>
        <w:t xml:space="preserve"> and young people</w:t>
      </w:r>
      <w:r w:rsidR="00F52176" w:rsidRPr="00E367BD">
        <w:rPr>
          <w:rFonts w:ascii="ITC Avant Garde Std Bk" w:eastAsiaTheme="minorEastAsia" w:hAnsi="ITC Avant Garde Std Bk" w:cs="Calibri"/>
          <w:bCs w:val="0"/>
          <w:sz w:val="22"/>
          <w:szCs w:val="22"/>
        </w:rPr>
        <w:t xml:space="preserve"> follow a</w:t>
      </w:r>
      <w:r w:rsidR="00DF7BF1" w:rsidRPr="00E367BD">
        <w:rPr>
          <w:rFonts w:ascii="ITC Avant Garde Std Bk" w:eastAsiaTheme="minorEastAsia" w:hAnsi="ITC Avant Garde Std Bk" w:cs="Calibri"/>
          <w:bCs w:val="0"/>
          <w:sz w:val="22"/>
          <w:szCs w:val="22"/>
        </w:rPr>
        <w:t>n appropriate c</w:t>
      </w:r>
      <w:r w:rsidR="00F52176" w:rsidRPr="00E367BD">
        <w:rPr>
          <w:rFonts w:ascii="ITC Avant Garde Std Bk" w:eastAsiaTheme="minorEastAsia" w:hAnsi="ITC Avant Garde Std Bk" w:cs="Calibri"/>
          <w:bCs w:val="0"/>
          <w:sz w:val="22"/>
          <w:szCs w:val="22"/>
        </w:rPr>
        <w:t xml:space="preserve">ode of </w:t>
      </w:r>
      <w:r w:rsidR="00DF7BF1" w:rsidRPr="00E367BD">
        <w:rPr>
          <w:rFonts w:ascii="ITC Avant Garde Std Bk" w:eastAsiaTheme="minorEastAsia" w:hAnsi="ITC Avant Garde Std Bk" w:cs="Calibri"/>
          <w:bCs w:val="0"/>
          <w:sz w:val="22"/>
          <w:szCs w:val="22"/>
        </w:rPr>
        <w:t>c</w:t>
      </w:r>
      <w:r w:rsidR="00F52176" w:rsidRPr="00E367BD">
        <w:rPr>
          <w:rFonts w:ascii="ITC Avant Garde Std Bk" w:eastAsiaTheme="minorEastAsia" w:hAnsi="ITC Avant Garde Std Bk" w:cs="Calibri"/>
          <w:bCs w:val="0"/>
          <w:sz w:val="22"/>
          <w:szCs w:val="22"/>
        </w:rPr>
        <w:t xml:space="preserve">onduct </w:t>
      </w:r>
    </w:p>
    <w:p w14:paraId="274DAB9E" w14:textId="749890D5" w:rsidR="00F52176" w:rsidRPr="00E367BD" w:rsidRDefault="00B3639E" w:rsidP="50C23E4F">
      <w:pPr>
        <w:pStyle w:val="Normal1"/>
        <w:numPr>
          <w:ilvl w:val="0"/>
          <w:numId w:val="10"/>
        </w:numPr>
        <w:spacing w:after="0" w:line="240" w:lineRule="auto"/>
        <w:jc w:val="both"/>
        <w:rPr>
          <w:rFonts w:ascii="ITC Avant Garde Std Bk" w:eastAsiaTheme="minorEastAsia" w:hAnsi="ITC Avant Garde Std Bk" w:cs="Calibri"/>
          <w:bCs w:val="0"/>
          <w:sz w:val="22"/>
          <w:szCs w:val="22"/>
          <w:lang w:eastAsia="en-US"/>
        </w:rPr>
      </w:pPr>
      <w:r w:rsidRPr="00E367BD">
        <w:rPr>
          <w:rFonts w:ascii="ITC Avant Garde Std Bk" w:eastAsiaTheme="minorEastAsia" w:hAnsi="ITC Avant Garde Std Bk" w:cs="Calibri"/>
          <w:bCs w:val="0"/>
          <w:sz w:val="22"/>
          <w:szCs w:val="22"/>
        </w:rPr>
        <w:t>ha</w:t>
      </w:r>
      <w:r w:rsidR="00DF7BF1" w:rsidRPr="00E367BD">
        <w:rPr>
          <w:rFonts w:ascii="ITC Avant Garde Std Bk" w:eastAsiaTheme="minorEastAsia" w:hAnsi="ITC Avant Garde Std Bk" w:cs="Calibri"/>
          <w:bCs w:val="0"/>
          <w:sz w:val="22"/>
          <w:szCs w:val="22"/>
        </w:rPr>
        <w:t>ve</w:t>
      </w:r>
      <w:r w:rsidR="005B0712" w:rsidRPr="00E367BD">
        <w:rPr>
          <w:rFonts w:ascii="ITC Avant Garde Std Bk" w:eastAsiaTheme="minorEastAsia" w:hAnsi="ITC Avant Garde Std Bk" w:cs="Calibri"/>
          <w:bCs w:val="0"/>
          <w:sz w:val="22"/>
          <w:szCs w:val="22"/>
        </w:rPr>
        <w:t xml:space="preserve"> an</w:t>
      </w:r>
      <w:r w:rsidR="00F52176" w:rsidRPr="00E367BD">
        <w:rPr>
          <w:rFonts w:ascii="ITC Avant Garde Std Bk" w:eastAsiaTheme="minorEastAsia" w:hAnsi="ITC Avant Garde Std Bk" w:cs="Calibri"/>
          <w:bCs w:val="0"/>
          <w:sz w:val="22"/>
          <w:szCs w:val="22"/>
        </w:rPr>
        <w:t xml:space="preserve"> Anti-Bullying Policy </w:t>
      </w:r>
      <w:r w:rsidRPr="00E367BD">
        <w:rPr>
          <w:rFonts w:ascii="ITC Avant Garde Std Bk" w:eastAsiaTheme="minorEastAsia" w:hAnsi="ITC Avant Garde Std Bk" w:cs="Calibri"/>
          <w:bCs w:val="0"/>
          <w:sz w:val="22"/>
          <w:szCs w:val="22"/>
        </w:rPr>
        <w:t xml:space="preserve">and </w:t>
      </w:r>
      <w:r w:rsidR="00F51A3D" w:rsidRPr="00E367BD">
        <w:rPr>
          <w:rFonts w:ascii="ITC Avant Garde Std Bk" w:eastAsiaTheme="minorEastAsia" w:hAnsi="ITC Avant Garde Std Bk" w:cs="Calibri"/>
          <w:bCs w:val="0"/>
          <w:sz w:val="22"/>
          <w:szCs w:val="22"/>
        </w:rPr>
        <w:t>an</w:t>
      </w:r>
      <w:r w:rsidRPr="00E367BD">
        <w:rPr>
          <w:rFonts w:ascii="ITC Avant Garde Std Bk" w:eastAsiaTheme="minorEastAsia" w:hAnsi="ITC Avant Garde Std Bk" w:cs="Calibri"/>
          <w:bCs w:val="0"/>
          <w:sz w:val="22"/>
          <w:szCs w:val="22"/>
        </w:rPr>
        <w:t xml:space="preserve"> Online </w:t>
      </w:r>
      <w:r w:rsidR="00DF7BF1" w:rsidRPr="00E367BD">
        <w:rPr>
          <w:rFonts w:ascii="ITC Avant Garde Std Bk" w:eastAsiaTheme="minorEastAsia" w:hAnsi="ITC Avant Garde Std Bk" w:cs="Calibri"/>
          <w:bCs w:val="0"/>
          <w:sz w:val="22"/>
          <w:szCs w:val="22"/>
        </w:rPr>
        <w:t>Safety P</w:t>
      </w:r>
      <w:r w:rsidRPr="00E367BD">
        <w:rPr>
          <w:rFonts w:ascii="ITC Avant Garde Std Bk" w:eastAsiaTheme="minorEastAsia" w:hAnsi="ITC Avant Garde Std Bk" w:cs="Calibri"/>
          <w:bCs w:val="0"/>
          <w:sz w:val="22"/>
          <w:szCs w:val="22"/>
        </w:rPr>
        <w:t xml:space="preserve">olicy clearly </w:t>
      </w:r>
      <w:r w:rsidR="00F52176" w:rsidRPr="00E367BD">
        <w:rPr>
          <w:rFonts w:ascii="ITC Avant Garde Std Bk" w:eastAsiaTheme="minorEastAsia" w:hAnsi="ITC Avant Garde Std Bk" w:cs="Calibri"/>
          <w:bCs w:val="0"/>
          <w:sz w:val="22"/>
          <w:szCs w:val="22"/>
        </w:rPr>
        <w:t>set</w:t>
      </w:r>
      <w:r w:rsidR="005B0712" w:rsidRPr="00E367BD">
        <w:rPr>
          <w:rFonts w:ascii="ITC Avant Garde Std Bk" w:eastAsiaTheme="minorEastAsia" w:hAnsi="ITC Avant Garde Std Bk" w:cs="Calibri"/>
          <w:bCs w:val="0"/>
          <w:sz w:val="22"/>
          <w:szCs w:val="22"/>
        </w:rPr>
        <w:t>ting</w:t>
      </w:r>
      <w:r w:rsidR="00F52176" w:rsidRPr="00E367BD">
        <w:rPr>
          <w:rFonts w:ascii="ITC Avant Garde Std Bk" w:eastAsiaTheme="minorEastAsia" w:hAnsi="ITC Avant Garde Std Bk" w:cs="Calibri"/>
          <w:bCs w:val="0"/>
          <w:sz w:val="22"/>
          <w:szCs w:val="22"/>
        </w:rPr>
        <w:t xml:space="preserve"> out expectations for </w:t>
      </w:r>
      <w:r w:rsidR="005B0712" w:rsidRPr="00E367BD">
        <w:rPr>
          <w:rFonts w:ascii="ITC Avant Garde Std Bk" w:eastAsiaTheme="minorEastAsia" w:hAnsi="ITC Avant Garde Std Bk" w:cs="Calibri"/>
          <w:bCs w:val="0"/>
          <w:sz w:val="22"/>
          <w:szCs w:val="22"/>
        </w:rPr>
        <w:t>children</w:t>
      </w:r>
    </w:p>
    <w:p w14:paraId="283E0AC3" w14:textId="6519D382" w:rsidR="00F52176" w:rsidRPr="00E367BD" w:rsidRDefault="002F0030" w:rsidP="50C23E4F">
      <w:pPr>
        <w:pStyle w:val="Normal1"/>
        <w:numPr>
          <w:ilvl w:val="0"/>
          <w:numId w:val="10"/>
        </w:numPr>
        <w:spacing w:after="0" w:line="240" w:lineRule="auto"/>
        <w:jc w:val="both"/>
        <w:rPr>
          <w:rFonts w:ascii="ITC Avant Garde Std Bk" w:eastAsiaTheme="minorEastAsia" w:hAnsi="ITC Avant Garde Std Bk" w:cs="Calibri"/>
          <w:bCs w:val="0"/>
          <w:sz w:val="22"/>
          <w:szCs w:val="22"/>
          <w:lang w:eastAsia="en-US"/>
        </w:rPr>
      </w:pPr>
      <w:r w:rsidRPr="00E367BD">
        <w:rPr>
          <w:rFonts w:ascii="ITC Avant Garde Std Bk" w:eastAsiaTheme="minorEastAsia" w:hAnsi="ITC Avant Garde Std Bk" w:cs="Calibri"/>
          <w:bCs w:val="0"/>
          <w:sz w:val="22"/>
          <w:szCs w:val="22"/>
        </w:rPr>
        <w:t>make</w:t>
      </w:r>
      <w:r w:rsidR="005B0712" w:rsidRPr="00E367BD">
        <w:rPr>
          <w:rFonts w:ascii="ITC Avant Garde Std Bk" w:eastAsiaTheme="minorEastAsia" w:hAnsi="ITC Avant Garde Std Bk" w:cs="Calibri"/>
          <w:bCs w:val="0"/>
          <w:sz w:val="22"/>
          <w:szCs w:val="22"/>
        </w:rPr>
        <w:t xml:space="preserve"> children </w:t>
      </w:r>
      <w:r w:rsidR="00F52176" w:rsidRPr="00E367BD">
        <w:rPr>
          <w:rFonts w:ascii="ITC Avant Garde Std Bk" w:eastAsiaTheme="minorEastAsia" w:hAnsi="ITC Avant Garde Std Bk" w:cs="Calibri"/>
          <w:bCs w:val="0"/>
          <w:sz w:val="22"/>
          <w:szCs w:val="22"/>
        </w:rPr>
        <w:t xml:space="preserve">aware </w:t>
      </w:r>
      <w:r w:rsidRPr="00E367BD">
        <w:rPr>
          <w:rFonts w:ascii="ITC Avant Garde Std Bk" w:eastAsiaTheme="minorEastAsia" w:hAnsi="ITC Avant Garde Std Bk" w:cs="Calibri"/>
          <w:bCs w:val="0"/>
          <w:sz w:val="22"/>
          <w:szCs w:val="22"/>
        </w:rPr>
        <w:t xml:space="preserve">how </w:t>
      </w:r>
      <w:r w:rsidR="00F52176" w:rsidRPr="00E367BD">
        <w:rPr>
          <w:rFonts w:ascii="ITC Avant Garde Std Bk" w:eastAsiaTheme="minorEastAsia" w:hAnsi="ITC Avant Garde Std Bk" w:cs="Calibri"/>
          <w:bCs w:val="0"/>
          <w:sz w:val="22"/>
          <w:szCs w:val="22"/>
        </w:rPr>
        <w:t xml:space="preserve">they can report abuse to a member of </w:t>
      </w:r>
      <w:r w:rsidR="005E1E30" w:rsidRPr="00E367BD">
        <w:rPr>
          <w:rFonts w:ascii="ITC Avant Garde Std Bk" w:eastAsiaTheme="minorEastAsia" w:hAnsi="ITC Avant Garde Std Bk" w:cs="Calibri"/>
          <w:bCs w:val="0"/>
          <w:sz w:val="22"/>
          <w:szCs w:val="22"/>
        </w:rPr>
        <w:t>staff,</w:t>
      </w:r>
      <w:r w:rsidR="005E77F0" w:rsidRPr="00E367BD">
        <w:rPr>
          <w:rFonts w:ascii="ITC Avant Garde Std Bk" w:eastAsiaTheme="minorEastAsia" w:hAnsi="ITC Avant Garde Std Bk" w:cs="Calibri"/>
          <w:bCs w:val="0"/>
          <w:sz w:val="22"/>
          <w:szCs w:val="22"/>
        </w:rPr>
        <w:t xml:space="preserve"> for example through posters </w:t>
      </w:r>
      <w:r w:rsidR="00F52176" w:rsidRPr="00E367BD">
        <w:rPr>
          <w:rFonts w:ascii="ITC Avant Garde Std Bk" w:eastAsiaTheme="minorEastAsia" w:hAnsi="ITC Avant Garde Std Bk" w:cs="Calibri"/>
          <w:bCs w:val="0"/>
          <w:sz w:val="22"/>
          <w:szCs w:val="22"/>
        </w:rPr>
        <w:t>sugges</w:t>
      </w:r>
      <w:r w:rsidR="005B0712" w:rsidRPr="00E367BD">
        <w:rPr>
          <w:rFonts w:ascii="ITC Avant Garde Std Bk" w:eastAsiaTheme="minorEastAsia" w:hAnsi="ITC Avant Garde Std Bk" w:cs="Calibri"/>
          <w:bCs w:val="0"/>
          <w:sz w:val="22"/>
          <w:szCs w:val="22"/>
        </w:rPr>
        <w:t>ti</w:t>
      </w:r>
      <w:r w:rsidR="005E77F0" w:rsidRPr="00E367BD">
        <w:rPr>
          <w:rFonts w:ascii="ITC Avant Garde Std Bk" w:eastAsiaTheme="minorEastAsia" w:hAnsi="ITC Avant Garde Std Bk" w:cs="Calibri"/>
          <w:bCs w:val="0"/>
          <w:sz w:val="22"/>
          <w:szCs w:val="22"/>
        </w:rPr>
        <w:t>ng</w:t>
      </w:r>
      <w:r w:rsidR="00F52176" w:rsidRPr="00E367BD">
        <w:rPr>
          <w:rFonts w:ascii="ITC Avant Garde Std Bk" w:eastAsiaTheme="minorEastAsia" w:hAnsi="ITC Avant Garde Std Bk" w:cs="Calibri"/>
          <w:bCs w:val="0"/>
          <w:sz w:val="22"/>
          <w:szCs w:val="22"/>
        </w:rPr>
        <w:t xml:space="preserve"> who to speak to</w:t>
      </w:r>
    </w:p>
    <w:p w14:paraId="104DD5C3" w14:textId="724FB1DF" w:rsidR="00F52176" w:rsidRPr="00E367BD" w:rsidRDefault="00DF7BF1" w:rsidP="50C23E4F">
      <w:pPr>
        <w:pStyle w:val="Normal1"/>
        <w:numPr>
          <w:ilvl w:val="0"/>
          <w:numId w:val="10"/>
        </w:numPr>
        <w:spacing w:after="0" w:line="240" w:lineRule="auto"/>
        <w:jc w:val="both"/>
        <w:rPr>
          <w:rFonts w:ascii="ITC Avant Garde Std Bk" w:eastAsiaTheme="minorEastAsia" w:hAnsi="ITC Avant Garde Std Bk" w:cs="Calibri"/>
          <w:bCs w:val="0"/>
          <w:sz w:val="22"/>
          <w:szCs w:val="22"/>
          <w:lang w:eastAsia="en-US"/>
        </w:rPr>
      </w:pPr>
      <w:r w:rsidRPr="00E367BD">
        <w:rPr>
          <w:rFonts w:ascii="ITC Avant Garde Std Bk" w:eastAsiaTheme="minorEastAsia" w:hAnsi="ITC Avant Garde Std Bk" w:cs="Calibri"/>
          <w:bCs w:val="0"/>
          <w:sz w:val="22"/>
          <w:szCs w:val="22"/>
        </w:rPr>
        <w:t>ensure</w:t>
      </w:r>
      <w:r w:rsidR="005E77F0" w:rsidRPr="00E367BD">
        <w:rPr>
          <w:rFonts w:ascii="ITC Avant Garde Std Bk" w:eastAsiaTheme="minorEastAsia" w:hAnsi="ITC Avant Garde Std Bk" w:cs="Calibri"/>
          <w:bCs w:val="0"/>
          <w:sz w:val="22"/>
          <w:szCs w:val="22"/>
        </w:rPr>
        <w:t xml:space="preserve"> s</w:t>
      </w:r>
      <w:r w:rsidR="00F52176" w:rsidRPr="00E367BD">
        <w:rPr>
          <w:rFonts w:ascii="ITC Avant Garde Std Bk" w:eastAsiaTheme="minorEastAsia" w:hAnsi="ITC Avant Garde Std Bk" w:cs="Calibri"/>
          <w:bCs w:val="0"/>
          <w:sz w:val="22"/>
          <w:szCs w:val="22"/>
        </w:rPr>
        <w:t xml:space="preserve">taff are trained so they understand that </w:t>
      </w:r>
      <w:r w:rsidR="002F0030" w:rsidRPr="00E367BD">
        <w:rPr>
          <w:rFonts w:ascii="ITC Avant Garde Std Bk" w:eastAsiaTheme="minorEastAsia" w:hAnsi="ITC Avant Garde Std Bk" w:cs="Calibri"/>
          <w:bCs w:val="0"/>
          <w:sz w:val="22"/>
          <w:szCs w:val="22"/>
        </w:rPr>
        <w:t xml:space="preserve">child on child </w:t>
      </w:r>
      <w:r w:rsidR="00F52176" w:rsidRPr="00E367BD">
        <w:rPr>
          <w:rFonts w:ascii="ITC Avant Garde Std Bk" w:eastAsiaTheme="minorEastAsia" w:hAnsi="ITC Avant Garde Std Bk" w:cs="Calibri"/>
          <w:bCs w:val="0"/>
          <w:sz w:val="22"/>
          <w:szCs w:val="22"/>
        </w:rPr>
        <w:t>abuse can happen</w:t>
      </w:r>
    </w:p>
    <w:p w14:paraId="623FDC82" w14:textId="66C99D91" w:rsidR="00F52176" w:rsidRPr="00E367BD" w:rsidRDefault="002F0030" w:rsidP="50C23E4F">
      <w:pPr>
        <w:pStyle w:val="Normal1"/>
        <w:numPr>
          <w:ilvl w:val="0"/>
          <w:numId w:val="10"/>
        </w:numPr>
        <w:spacing w:after="0" w:line="240" w:lineRule="auto"/>
        <w:jc w:val="both"/>
        <w:rPr>
          <w:rFonts w:ascii="ITC Avant Garde Std Bk" w:eastAsiaTheme="minorEastAsia" w:hAnsi="ITC Avant Garde Std Bk" w:cs="Calibri"/>
          <w:bCs w:val="0"/>
          <w:sz w:val="22"/>
          <w:szCs w:val="22"/>
          <w:lang w:eastAsia="en-US"/>
        </w:rPr>
      </w:pPr>
      <w:r w:rsidRPr="00E367BD">
        <w:rPr>
          <w:rFonts w:ascii="ITC Avant Garde Std Bk" w:eastAsiaTheme="minorEastAsia" w:hAnsi="ITC Avant Garde Std Bk" w:cs="Calibri"/>
          <w:bCs w:val="0"/>
          <w:sz w:val="22"/>
          <w:szCs w:val="22"/>
        </w:rPr>
        <w:t>a</w:t>
      </w:r>
      <w:r w:rsidR="00F52176" w:rsidRPr="00E367BD">
        <w:rPr>
          <w:rFonts w:ascii="ITC Avant Garde Std Bk" w:eastAsiaTheme="minorEastAsia" w:hAnsi="ITC Avant Garde Std Bk" w:cs="Calibri"/>
          <w:bCs w:val="0"/>
          <w:sz w:val="22"/>
          <w:szCs w:val="22"/>
        </w:rPr>
        <w:t xml:space="preserve">ddress any level of inappropriate </w:t>
      </w:r>
      <w:r w:rsidR="3D57E2AE" w:rsidRPr="00E367BD">
        <w:rPr>
          <w:rFonts w:ascii="ITC Avant Garde Std Bk" w:eastAsiaTheme="minorEastAsia" w:hAnsi="ITC Avant Garde Std Bk" w:cs="Calibri"/>
          <w:bCs w:val="0"/>
          <w:sz w:val="22"/>
          <w:szCs w:val="22"/>
        </w:rPr>
        <w:t>behaviour</w:t>
      </w:r>
      <w:r w:rsidR="00DF7BF1" w:rsidRPr="00E367BD">
        <w:rPr>
          <w:rFonts w:ascii="ITC Avant Garde Std Bk" w:eastAsiaTheme="minorEastAsia" w:hAnsi="ITC Avant Garde Std Bk" w:cs="Calibri"/>
          <w:bCs w:val="0"/>
          <w:sz w:val="22"/>
          <w:szCs w:val="22"/>
        </w:rPr>
        <w:t xml:space="preserve">, </w:t>
      </w:r>
      <w:r w:rsidR="00F52176" w:rsidRPr="00E367BD">
        <w:rPr>
          <w:rFonts w:ascii="ITC Avant Garde Std Bk" w:eastAsiaTheme="minorEastAsia" w:hAnsi="ITC Avant Garde Std Bk" w:cs="Calibri"/>
          <w:bCs w:val="0"/>
          <w:sz w:val="22"/>
          <w:szCs w:val="22"/>
        </w:rPr>
        <w:t xml:space="preserve">as this may help prevent problematic, abusive and/or violent </w:t>
      </w:r>
      <w:r w:rsidR="7495388F" w:rsidRPr="00E367BD">
        <w:rPr>
          <w:rFonts w:ascii="ITC Avant Garde Std Bk" w:eastAsiaTheme="minorEastAsia" w:hAnsi="ITC Avant Garde Std Bk" w:cs="Calibri"/>
          <w:bCs w:val="0"/>
          <w:sz w:val="22"/>
          <w:szCs w:val="22"/>
        </w:rPr>
        <w:t>behaviour</w:t>
      </w:r>
      <w:r w:rsidR="00F52176" w:rsidRPr="00E367BD">
        <w:rPr>
          <w:rFonts w:ascii="ITC Avant Garde Std Bk" w:eastAsiaTheme="minorEastAsia" w:hAnsi="ITC Avant Garde Std Bk" w:cs="Calibri"/>
          <w:bCs w:val="0"/>
          <w:sz w:val="22"/>
          <w:szCs w:val="22"/>
        </w:rPr>
        <w:t xml:space="preserve"> in the future</w:t>
      </w:r>
    </w:p>
    <w:p w14:paraId="57B4164A" w14:textId="32C7EB80"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3AA26671" w14:textId="0340C7D5"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673EF47E" w14:textId="753675DE"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4554AC4D" w14:textId="5C62D9F7"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5750CA52" w14:textId="516E93B7"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1A25AAD9" w14:textId="321818BB"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617985DD" w14:textId="0E115784"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4A570977" w14:textId="08130203"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5C40D028" w14:textId="3D7E68AC"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358255AB" w14:textId="641D4A06"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52ADBE44" w14:textId="6E691ABB"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51336494" w14:textId="3BA66A24"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7A42C1E3" w14:textId="6E15275C"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3C93E50A" w14:textId="10C68AC6"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2BC6951D" w14:textId="7C534270"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2128B8C7" w14:textId="324567F6"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2BB20EA7" w14:textId="68E8DEAD"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48B39406" w14:textId="2C4289B7"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0FA9FBAA" w14:textId="0728557E"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3164871C" w14:textId="78A009D2"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2EA5B686" w14:textId="26580879" w:rsidR="00BA0904" w:rsidRPr="00E367BD" w:rsidRDefault="00BA0904" w:rsidP="50C23E4F">
      <w:pPr>
        <w:pStyle w:val="Normal1"/>
        <w:spacing w:after="0"/>
        <w:jc w:val="both"/>
        <w:rPr>
          <w:rFonts w:ascii="ITC Avant Garde Std Bk" w:eastAsiaTheme="minorEastAsia" w:hAnsi="ITC Avant Garde Std Bk" w:cs="Calibri"/>
          <w:bCs w:val="0"/>
          <w:sz w:val="22"/>
          <w:szCs w:val="22"/>
          <w:lang w:eastAsia="en-US"/>
        </w:rPr>
      </w:pPr>
    </w:p>
    <w:p w14:paraId="28123369" w14:textId="4C9B0294" w:rsidR="796406B0" w:rsidRPr="00E367BD" w:rsidRDefault="796406B0" w:rsidP="50C23E4F">
      <w:pPr>
        <w:pStyle w:val="Normal1"/>
        <w:spacing w:after="0"/>
        <w:jc w:val="both"/>
        <w:rPr>
          <w:rFonts w:ascii="ITC Avant Garde Std Bk" w:eastAsiaTheme="minorEastAsia" w:hAnsi="ITC Avant Garde Std Bk" w:cs="Calibri"/>
          <w:bCs w:val="0"/>
          <w:sz w:val="22"/>
          <w:szCs w:val="22"/>
          <w:lang w:eastAsia="en-US"/>
        </w:rPr>
      </w:pPr>
    </w:p>
    <w:p w14:paraId="7AFF0F6B" w14:textId="77777777" w:rsidR="00E11F87" w:rsidRDefault="00E11F87">
      <w:pPr>
        <w:widowControl/>
        <w:rPr>
          <w:rFonts w:ascii="ITC Avant Garde Std Bk" w:eastAsiaTheme="majorEastAsia" w:hAnsi="ITC Avant Garde Std Bk" w:cs="Calibri"/>
          <w:b/>
          <w:color w:val="365F91" w:themeColor="accent1" w:themeShade="BF"/>
          <w:szCs w:val="22"/>
        </w:rPr>
      </w:pPr>
      <w:r>
        <w:rPr>
          <w:rFonts w:ascii="ITC Avant Garde Std Bk" w:hAnsi="ITC Avant Garde Std Bk" w:cs="Calibri"/>
          <w:b/>
          <w:szCs w:val="22"/>
        </w:rPr>
        <w:br w:type="page"/>
      </w:r>
    </w:p>
    <w:bookmarkStart w:id="16" w:name="_Toc149051362"/>
    <w:p w14:paraId="53F08602" w14:textId="7430F34D" w:rsidR="00BA0904" w:rsidRPr="00735C47" w:rsidRDefault="00D15EE2" w:rsidP="00735C47">
      <w:pPr>
        <w:pStyle w:val="Heading1"/>
        <w:rPr>
          <w:rFonts w:ascii="ITC Avant Garde Std Bk" w:hAnsi="ITC Avant Garde Std Bk" w:cs="Calibri"/>
          <w:b/>
          <w:sz w:val="22"/>
          <w:szCs w:val="22"/>
        </w:rPr>
      </w:pPr>
      <w:r w:rsidRPr="00735C47">
        <w:rPr>
          <w:rFonts w:ascii="ITC Avant Garde Std Bk" w:hAnsi="ITC Avant Garde Std Bk" w:cs="Calibri"/>
          <w:b/>
          <w:noProof/>
          <w:sz w:val="22"/>
          <w:szCs w:val="22"/>
        </w:rPr>
        <w:lastRenderedPageBreak/>
        <mc:AlternateContent>
          <mc:Choice Requires="wpi">
            <w:drawing>
              <wp:anchor distT="0" distB="0" distL="114300" distR="114300" simplePos="0" relativeHeight="251658240" behindDoc="0" locked="0" layoutInCell="1" allowOverlap="1" wp14:anchorId="4E03447F" wp14:editId="554B91DA">
                <wp:simplePos x="0" y="0"/>
                <wp:positionH relativeFrom="column">
                  <wp:posOffset>4503</wp:posOffset>
                </wp:positionH>
                <wp:positionV relativeFrom="paragraph">
                  <wp:posOffset>108673</wp:posOffset>
                </wp:positionV>
                <wp:extent cx="5040" cy="24840"/>
                <wp:effectExtent l="38100" t="38100" r="52705" b="51435"/>
                <wp:wrapNone/>
                <wp:docPr id="2" name="Ink 2"/>
                <wp:cNvGraphicFramePr/>
                <a:graphic xmlns:a="http://schemas.openxmlformats.org/drawingml/2006/main">
                  <a:graphicData uri="http://schemas.microsoft.com/office/word/2010/wordprocessingInk">
                    <w14:contentPart bwMode="auto" r:id="rId18">
                      <w14:nvContentPartPr>
                        <w14:cNvContentPartPr/>
                      </w14:nvContentPartPr>
                      <w14:xfrm>
                        <a:off x="0" y="0"/>
                        <a:ext cx="5040" cy="24840"/>
                      </w14:xfrm>
                    </w14:contentPart>
                  </a:graphicData>
                </a:graphic>
              </wp:anchor>
            </w:drawing>
          </mc:Choice>
          <mc:Fallback xmlns:a="http://schemas.openxmlformats.org/drawingml/2006/main" xmlns:arto="http://schemas.microsoft.com/office/word/2006/arto">
            <w:pict>
              <v:shapetype id="_x0000_t75" coordsize="21600,21600" filled="f" stroked="f" o:spt="75" o:preferrelative="t" path="m@4@5l@4@11@9@11@9@5xe" w14:anchorId="5483B94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35pt;margin-top:7.85pt;width:1.85pt;height:3.3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">
                <v:imagedata o:title="" r:id="rId24"/>
              </v:shape>
            </w:pict>
          </mc:Fallback>
        </mc:AlternateContent>
      </w:r>
      <w:r w:rsidR="00735C47" w:rsidRPr="00735C47">
        <w:rPr>
          <w:rFonts w:ascii="ITC Avant Garde Std Bk" w:hAnsi="ITC Avant Garde Std Bk" w:cs="Calibri"/>
          <w:b/>
          <w:sz w:val="22"/>
          <w:szCs w:val="22"/>
        </w:rPr>
        <w:t>Appendix E: Cont</w:t>
      </w:r>
      <w:r w:rsidR="61748629" w:rsidRPr="00735C47">
        <w:rPr>
          <w:rFonts w:ascii="ITC Avant Garde Std Bk" w:hAnsi="ITC Avant Garde Std Bk" w:cs="Calibri"/>
          <w:b/>
          <w:sz w:val="22"/>
          <w:szCs w:val="22"/>
        </w:rPr>
        <w:t xml:space="preserve">inence and </w:t>
      </w:r>
      <w:r w:rsidR="00E96F7D">
        <w:rPr>
          <w:rFonts w:ascii="ITC Avant Garde Std Bk" w:hAnsi="ITC Avant Garde Std Bk" w:cs="Calibri"/>
          <w:b/>
          <w:sz w:val="22"/>
          <w:szCs w:val="22"/>
        </w:rPr>
        <w:t>c</w:t>
      </w:r>
      <w:r w:rsidR="61748629" w:rsidRPr="00735C47">
        <w:rPr>
          <w:rFonts w:ascii="ITC Avant Garde Std Bk" w:hAnsi="ITC Avant Garde Std Bk" w:cs="Calibri"/>
          <w:b/>
          <w:sz w:val="22"/>
          <w:szCs w:val="22"/>
        </w:rPr>
        <w:t xml:space="preserve">hanging </w:t>
      </w:r>
      <w:r w:rsidR="00E96F7D">
        <w:rPr>
          <w:rFonts w:ascii="ITC Avant Garde Std Bk" w:hAnsi="ITC Avant Garde Std Bk" w:cs="Calibri"/>
          <w:b/>
          <w:sz w:val="22"/>
          <w:szCs w:val="22"/>
        </w:rPr>
        <w:t>p</w:t>
      </w:r>
      <w:r w:rsidR="61748629" w:rsidRPr="00735C47">
        <w:rPr>
          <w:rFonts w:ascii="ITC Avant Garde Std Bk" w:hAnsi="ITC Avant Garde Std Bk" w:cs="Calibri"/>
          <w:b/>
          <w:sz w:val="22"/>
          <w:szCs w:val="22"/>
        </w:rPr>
        <w:t>olicy</w:t>
      </w:r>
      <w:bookmarkEnd w:id="16"/>
    </w:p>
    <w:p w14:paraId="0707D68A" w14:textId="77777777" w:rsidR="00735C47" w:rsidRDefault="00735C47" w:rsidP="50C23E4F">
      <w:pPr>
        <w:spacing w:after="0" w:line="240" w:lineRule="auto"/>
        <w:rPr>
          <w:rFonts w:ascii="ITC Avant Garde Std Bk" w:eastAsia="Calibri" w:hAnsi="ITC Avant Garde Std Bk" w:cs="Calibri"/>
          <w:bCs w:val="0"/>
          <w:color w:val="000000" w:themeColor="text1"/>
          <w:szCs w:val="22"/>
        </w:rPr>
      </w:pPr>
    </w:p>
    <w:p w14:paraId="5A93D6D3" w14:textId="10AB20E7" w:rsidR="00BA0904" w:rsidRPr="00E367BD" w:rsidRDefault="6174862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At </w:t>
      </w:r>
      <w:r w:rsidR="00A065E5" w:rsidRPr="00E367BD">
        <w:rPr>
          <w:rFonts w:ascii="ITC Avant Garde Std Bk" w:eastAsia="Calibri" w:hAnsi="ITC Avant Garde Std Bk" w:cs="Calibri"/>
          <w:bCs w:val="0"/>
          <w:color w:val="000000" w:themeColor="text1"/>
          <w:szCs w:val="22"/>
        </w:rPr>
        <w:t xml:space="preserve">Artemis Education and </w:t>
      </w:r>
      <w:r w:rsidR="008668CA">
        <w:rPr>
          <w:rFonts w:ascii="ITC Avant Garde Std Bk" w:eastAsia="Calibri" w:hAnsi="ITC Avant Garde Std Bk" w:cs="Calibri"/>
          <w:bCs w:val="0"/>
          <w:color w:val="000000" w:themeColor="text1"/>
          <w:szCs w:val="22"/>
        </w:rPr>
        <w:t>The Lisboan</w:t>
      </w:r>
      <w:r w:rsidRPr="00E367BD">
        <w:rPr>
          <w:rFonts w:ascii="ITC Avant Garde Std Bk" w:eastAsia="Calibri" w:hAnsi="ITC Avant Garde Std Bk" w:cs="Calibri"/>
          <w:bCs w:val="0"/>
          <w:color w:val="000000" w:themeColor="text1"/>
          <w:szCs w:val="22"/>
        </w:rPr>
        <w:t xml:space="preserve"> we are committed to ensuring that all staff/adults responsible for intimate care of children </w:t>
      </w:r>
      <w:r w:rsidR="00A065E5" w:rsidRPr="00E367BD">
        <w:rPr>
          <w:rFonts w:ascii="ITC Avant Garde Std Bk" w:eastAsia="Calibri" w:hAnsi="ITC Avant Garde Std Bk" w:cs="Calibri"/>
          <w:bCs w:val="0"/>
          <w:color w:val="000000" w:themeColor="text1"/>
          <w:szCs w:val="22"/>
        </w:rPr>
        <w:t>always undertake their duties in a professional manner</w:t>
      </w:r>
      <w:r w:rsidRPr="00E367BD">
        <w:rPr>
          <w:rFonts w:ascii="ITC Avant Garde Std Bk" w:eastAsia="Calibri" w:hAnsi="ITC Avant Garde Std Bk" w:cs="Calibri"/>
          <w:bCs w:val="0"/>
          <w:color w:val="000000" w:themeColor="text1"/>
          <w:szCs w:val="22"/>
        </w:rPr>
        <w:t xml:space="preserve">. This approach has been developed to safeguard all students and staff. </w:t>
      </w:r>
    </w:p>
    <w:p w14:paraId="1DCEEF30" w14:textId="77777777" w:rsidR="00A065E5" w:rsidRPr="00E367BD" w:rsidRDefault="00A065E5" w:rsidP="50C23E4F">
      <w:pPr>
        <w:spacing w:after="0" w:line="240" w:lineRule="auto"/>
        <w:rPr>
          <w:rFonts w:ascii="ITC Avant Garde Std Bk" w:eastAsia="Calibri" w:hAnsi="ITC Avant Garde Std Bk" w:cs="Calibri"/>
          <w:bCs w:val="0"/>
          <w:color w:val="000000" w:themeColor="text1"/>
          <w:szCs w:val="22"/>
        </w:rPr>
      </w:pPr>
    </w:p>
    <w:p w14:paraId="7FE70CCB" w14:textId="291A75FA" w:rsidR="00BA0904" w:rsidRPr="00E367BD" w:rsidRDefault="6174862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Intimate care is defined as any care which involves washing, </w:t>
      </w:r>
      <w:r w:rsidR="00A065E5" w:rsidRPr="00E367BD">
        <w:rPr>
          <w:rFonts w:ascii="ITC Avant Garde Std Bk" w:eastAsia="Calibri" w:hAnsi="ITC Avant Garde Std Bk" w:cs="Calibri"/>
          <w:bCs w:val="0"/>
          <w:color w:val="000000" w:themeColor="text1"/>
          <w:szCs w:val="22"/>
        </w:rPr>
        <w:t>touching,</w:t>
      </w:r>
      <w:r w:rsidRPr="00E367BD">
        <w:rPr>
          <w:rFonts w:ascii="ITC Avant Garde Std Bk" w:eastAsia="Calibri" w:hAnsi="ITC Avant Garde Std Bk" w:cs="Calibri"/>
          <w:bCs w:val="0"/>
          <w:color w:val="000000" w:themeColor="text1"/>
          <w:szCs w:val="22"/>
        </w:rPr>
        <w:t xml:space="preserve"> or carrying out an invasive procedure (such as cleaning up after a child has soiled </w:t>
      </w:r>
      <w:r w:rsidR="00A065E5" w:rsidRPr="00E367BD">
        <w:rPr>
          <w:rFonts w:ascii="ITC Avant Garde Std Bk" w:eastAsia="Calibri" w:hAnsi="ITC Avant Garde Std Bk" w:cs="Calibri"/>
          <w:bCs w:val="0"/>
          <w:color w:val="000000" w:themeColor="text1"/>
          <w:szCs w:val="22"/>
        </w:rPr>
        <w:t>themselves</w:t>
      </w:r>
      <w:r w:rsidRPr="00E367BD">
        <w:rPr>
          <w:rFonts w:ascii="ITC Avant Garde Std Bk" w:eastAsia="Calibri" w:hAnsi="ITC Avant Garde Std Bk" w:cs="Calibri"/>
          <w:bCs w:val="0"/>
          <w:color w:val="000000" w:themeColor="text1"/>
          <w:szCs w:val="22"/>
        </w:rPr>
        <w:t>), that most children can carry out for themselves, but which some are unable to do due to physical disability, special educational needs associated with learning difficulties, medical needs or needs arising from the child’s stage of development.</w:t>
      </w:r>
    </w:p>
    <w:p w14:paraId="6825D097" w14:textId="77777777" w:rsidR="00A065E5" w:rsidRPr="00E367BD" w:rsidRDefault="00A065E5" w:rsidP="50C23E4F">
      <w:pPr>
        <w:spacing w:after="0" w:line="240" w:lineRule="auto"/>
        <w:rPr>
          <w:rFonts w:ascii="ITC Avant Garde Std Bk" w:eastAsia="Calibri" w:hAnsi="ITC Avant Garde Std Bk" w:cs="Calibri"/>
          <w:bCs w:val="0"/>
          <w:color w:val="000000" w:themeColor="text1"/>
          <w:szCs w:val="22"/>
        </w:rPr>
      </w:pPr>
    </w:p>
    <w:p w14:paraId="0BAE6900" w14:textId="1FCF037E" w:rsidR="00BA0904" w:rsidRPr="00E367BD" w:rsidRDefault="00A065E5"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W</w:t>
      </w:r>
      <w:r w:rsidR="61748629" w:rsidRPr="00E367BD">
        <w:rPr>
          <w:rFonts w:ascii="ITC Avant Garde Std Bk" w:eastAsia="Calibri" w:hAnsi="ITC Avant Garde Std Bk" w:cs="Calibri"/>
          <w:bCs w:val="0"/>
          <w:color w:val="000000" w:themeColor="text1"/>
          <w:szCs w:val="22"/>
        </w:rPr>
        <w:t xml:space="preserve">e expect students to manage their own basic hygiene and personal needs successfully, including, </w:t>
      </w:r>
      <w:r w:rsidR="00075A02" w:rsidRPr="00E367BD">
        <w:rPr>
          <w:rFonts w:ascii="ITC Avant Garde Std Bk" w:eastAsia="Calibri" w:hAnsi="ITC Avant Garde Std Bk" w:cs="Calibri"/>
          <w:bCs w:val="0"/>
          <w:color w:val="000000" w:themeColor="text1"/>
          <w:szCs w:val="22"/>
        </w:rPr>
        <w:t>dressing,</w:t>
      </w:r>
      <w:r w:rsidR="61748629" w:rsidRPr="00E367BD">
        <w:rPr>
          <w:rFonts w:ascii="ITC Avant Garde Std Bk" w:eastAsia="Calibri" w:hAnsi="ITC Avant Garde Std Bk" w:cs="Calibri"/>
          <w:bCs w:val="0"/>
          <w:color w:val="000000" w:themeColor="text1"/>
          <w:szCs w:val="22"/>
        </w:rPr>
        <w:t xml:space="preserve"> and undressing and using the toilet independently. The need for children to independently use the toilet is explicitly shared with parents during admissions process</w:t>
      </w:r>
      <w:r w:rsidRPr="00E367BD">
        <w:rPr>
          <w:rFonts w:ascii="ITC Avant Garde Std Bk" w:eastAsia="Calibri" w:hAnsi="ITC Avant Garde Std Bk" w:cs="Calibri"/>
          <w:bCs w:val="0"/>
          <w:color w:val="000000" w:themeColor="text1"/>
          <w:szCs w:val="22"/>
        </w:rPr>
        <w:t>es</w:t>
      </w:r>
      <w:r w:rsidR="61748629" w:rsidRPr="00E367BD">
        <w:rPr>
          <w:rFonts w:ascii="ITC Avant Garde Std Bk" w:eastAsia="Calibri" w:hAnsi="ITC Avant Garde Std Bk" w:cs="Calibri"/>
          <w:bCs w:val="0"/>
          <w:color w:val="000000" w:themeColor="text1"/>
          <w:szCs w:val="22"/>
        </w:rPr>
        <w:t xml:space="preserve"> and is a requirement for enrolment. </w:t>
      </w:r>
    </w:p>
    <w:p w14:paraId="1BCE9BAF" w14:textId="77777777" w:rsidR="00A065E5" w:rsidRPr="00E367BD" w:rsidRDefault="00A065E5" w:rsidP="50C23E4F">
      <w:pPr>
        <w:spacing w:after="0" w:line="240" w:lineRule="auto"/>
        <w:rPr>
          <w:rFonts w:ascii="ITC Avant Garde Std Bk" w:eastAsia="Calibri" w:hAnsi="ITC Avant Garde Std Bk" w:cs="Calibri"/>
          <w:bCs w:val="0"/>
          <w:color w:val="000000" w:themeColor="text1"/>
          <w:szCs w:val="22"/>
        </w:rPr>
      </w:pPr>
    </w:p>
    <w:p w14:paraId="29368CED" w14:textId="0FBAF7EA" w:rsidR="00BA0904" w:rsidRPr="00E367BD" w:rsidRDefault="6174862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We acknowledge that during the initial years of</w:t>
      </w:r>
      <w:r w:rsidR="00A065E5" w:rsidRPr="00E367BD">
        <w:rPr>
          <w:rFonts w:ascii="ITC Avant Garde Std Bk" w:eastAsia="Calibri" w:hAnsi="ITC Avant Garde Std Bk" w:cs="Calibri"/>
          <w:bCs w:val="0"/>
          <w:color w:val="000000" w:themeColor="text1"/>
          <w:szCs w:val="22"/>
        </w:rPr>
        <w:t xml:space="preserve"> education</w:t>
      </w:r>
      <w:r w:rsidRPr="00E367BD">
        <w:rPr>
          <w:rFonts w:ascii="ITC Avant Garde Std Bk" w:eastAsia="Calibri" w:hAnsi="ITC Avant Garde Std Bk" w:cs="Calibri"/>
          <w:bCs w:val="0"/>
          <w:color w:val="000000" w:themeColor="text1"/>
          <w:szCs w:val="22"/>
        </w:rPr>
        <w:t xml:space="preserve"> (age</w:t>
      </w:r>
      <w:r w:rsidR="00A065E5" w:rsidRPr="00E367BD">
        <w:rPr>
          <w:rFonts w:ascii="ITC Avant Garde Std Bk" w:eastAsia="Calibri" w:hAnsi="ITC Avant Garde Std Bk" w:cs="Calibri"/>
          <w:bCs w:val="0"/>
          <w:color w:val="000000" w:themeColor="text1"/>
          <w:szCs w:val="22"/>
        </w:rPr>
        <w:t>s</w:t>
      </w:r>
      <w:r w:rsidRPr="00E367BD">
        <w:rPr>
          <w:rFonts w:ascii="ITC Avant Garde Std Bk" w:eastAsia="Calibri" w:hAnsi="ITC Avant Garde Std Bk" w:cs="Calibri"/>
          <w:bCs w:val="0"/>
          <w:color w:val="000000" w:themeColor="text1"/>
          <w:szCs w:val="22"/>
        </w:rPr>
        <w:t xml:space="preserve"> 3-5) the role of the adult is to support the child’s whole development, particularly personal, </w:t>
      </w:r>
      <w:r w:rsidR="00075A02" w:rsidRPr="00E367BD">
        <w:rPr>
          <w:rFonts w:ascii="ITC Avant Garde Std Bk" w:eastAsia="Calibri" w:hAnsi="ITC Avant Garde Std Bk" w:cs="Calibri"/>
          <w:bCs w:val="0"/>
          <w:color w:val="000000" w:themeColor="text1"/>
          <w:szCs w:val="22"/>
        </w:rPr>
        <w:t>social,</w:t>
      </w:r>
      <w:r w:rsidRPr="00E367BD">
        <w:rPr>
          <w:rFonts w:ascii="ITC Avant Garde Std Bk" w:eastAsia="Calibri" w:hAnsi="ITC Avant Garde Std Bk" w:cs="Calibri"/>
          <w:bCs w:val="0"/>
          <w:color w:val="000000" w:themeColor="text1"/>
          <w:szCs w:val="22"/>
        </w:rPr>
        <w:t xml:space="preserve"> and emotional. Anyone caring for children, including teachers and other </w:t>
      </w:r>
      <w:r w:rsidR="002B6100">
        <w:rPr>
          <w:rFonts w:ascii="ITC Avant Garde Std Bk" w:eastAsia="Calibri" w:hAnsi="ITC Avant Garde Std Bk" w:cs="Calibri"/>
          <w:bCs w:val="0"/>
          <w:color w:val="000000" w:themeColor="text1"/>
          <w:szCs w:val="22"/>
        </w:rPr>
        <w:t>Lisboan</w:t>
      </w:r>
      <w:r w:rsidRPr="00E367BD">
        <w:rPr>
          <w:rFonts w:ascii="ITC Avant Garde Std Bk" w:eastAsia="Calibri" w:hAnsi="ITC Avant Garde Std Bk" w:cs="Calibri"/>
          <w:bCs w:val="0"/>
          <w:color w:val="000000" w:themeColor="text1"/>
          <w:szCs w:val="22"/>
        </w:rPr>
        <w:t xml:space="preserve"> staff, has a duty to care and act in loco parentis. </w:t>
      </w:r>
    </w:p>
    <w:p w14:paraId="6C0A859A" w14:textId="77777777" w:rsidR="00A065E5" w:rsidRPr="00E367BD" w:rsidRDefault="00A065E5" w:rsidP="50C23E4F">
      <w:pPr>
        <w:spacing w:after="0" w:line="240" w:lineRule="auto"/>
        <w:rPr>
          <w:rFonts w:ascii="ITC Avant Garde Std Bk" w:eastAsia="Calibri" w:hAnsi="ITC Avant Garde Std Bk" w:cs="Calibri"/>
          <w:bCs w:val="0"/>
          <w:color w:val="000000" w:themeColor="text1"/>
          <w:szCs w:val="22"/>
        </w:rPr>
      </w:pPr>
    </w:p>
    <w:p w14:paraId="49F57481" w14:textId="69FFFE28" w:rsidR="00BA0904" w:rsidRPr="00E367BD" w:rsidRDefault="6174862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Intimate care routines should always take place in an area which protects the child’s privacy and dignity. Children’s intimate care routines should always be carried out by a member of staff. Appropriate support and training should be provided when necessary.</w:t>
      </w:r>
    </w:p>
    <w:p w14:paraId="255CD758" w14:textId="77777777" w:rsidR="00A065E5" w:rsidRPr="00E367BD" w:rsidRDefault="00A065E5" w:rsidP="50C23E4F">
      <w:pPr>
        <w:spacing w:after="0" w:line="240" w:lineRule="auto"/>
        <w:rPr>
          <w:rFonts w:ascii="ITC Avant Garde Std Bk" w:eastAsia="Calibri" w:hAnsi="ITC Avant Garde Std Bk" w:cs="Calibri"/>
          <w:bCs w:val="0"/>
          <w:color w:val="000000" w:themeColor="text1"/>
          <w:szCs w:val="22"/>
        </w:rPr>
      </w:pPr>
    </w:p>
    <w:p w14:paraId="296D0A32" w14:textId="1628AEDF" w:rsidR="00BA0904" w:rsidRPr="00E367BD" w:rsidRDefault="6174862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The following steps will be taken to ensure health and safety of both staff and children.</w:t>
      </w:r>
    </w:p>
    <w:p w14:paraId="1276F43C" w14:textId="77777777" w:rsidR="00A065E5" w:rsidRPr="00E367BD" w:rsidRDefault="00A065E5" w:rsidP="50C23E4F">
      <w:pPr>
        <w:spacing w:after="0" w:line="240" w:lineRule="auto"/>
        <w:rPr>
          <w:rFonts w:ascii="ITC Avant Garde Std Bk" w:eastAsia="Calibri" w:hAnsi="ITC Avant Garde Std Bk" w:cs="Calibri"/>
          <w:bCs w:val="0"/>
          <w:color w:val="000000" w:themeColor="text1"/>
          <w:szCs w:val="22"/>
        </w:rPr>
      </w:pPr>
    </w:p>
    <w:p w14:paraId="5382C00D" w14:textId="288A3B6B" w:rsidR="00BA0904" w:rsidRDefault="6174862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Changing (age</w:t>
      </w:r>
      <w:r w:rsidR="00A065E5" w:rsidRPr="00E367BD">
        <w:rPr>
          <w:rFonts w:ascii="ITC Avant Garde Std Bk" w:eastAsia="Calibri" w:hAnsi="ITC Avant Garde Std Bk" w:cs="Calibri"/>
          <w:bCs w:val="0"/>
          <w:color w:val="000000" w:themeColor="text1"/>
          <w:szCs w:val="22"/>
        </w:rPr>
        <w:t>s</w:t>
      </w:r>
      <w:r w:rsidRPr="00E367BD">
        <w:rPr>
          <w:rFonts w:ascii="ITC Avant Garde Std Bk" w:eastAsia="Calibri" w:hAnsi="ITC Avant Garde Std Bk" w:cs="Calibri"/>
          <w:bCs w:val="0"/>
          <w:color w:val="000000" w:themeColor="text1"/>
          <w:szCs w:val="22"/>
        </w:rPr>
        <w:t xml:space="preserve"> 3-5)</w:t>
      </w:r>
    </w:p>
    <w:p w14:paraId="08F65466" w14:textId="77777777" w:rsidR="00735C47" w:rsidRPr="00E367BD" w:rsidRDefault="00735C47" w:rsidP="50C23E4F">
      <w:pPr>
        <w:spacing w:after="0" w:line="240" w:lineRule="auto"/>
        <w:rPr>
          <w:rFonts w:ascii="ITC Avant Garde Std Bk" w:eastAsia="Calibri" w:hAnsi="ITC Avant Garde Std Bk" w:cs="Calibri"/>
          <w:bCs w:val="0"/>
          <w:color w:val="000000" w:themeColor="text1"/>
          <w:szCs w:val="22"/>
        </w:rPr>
      </w:pPr>
    </w:p>
    <w:p w14:paraId="05BF4AFA" w14:textId="5E7F79B9" w:rsidR="00BA0904" w:rsidRPr="00E367BD" w:rsidRDefault="61748629" w:rsidP="50C23E4F">
      <w:pPr>
        <w:pStyle w:val="ListParagraph"/>
        <w:numPr>
          <w:ilvl w:val="1"/>
          <w:numId w:val="14"/>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Alert another member of staff </w:t>
      </w:r>
    </w:p>
    <w:p w14:paraId="7C51D420" w14:textId="1F415148" w:rsidR="00BA0904" w:rsidRPr="00E367BD" w:rsidRDefault="61748629" w:rsidP="50C23E4F">
      <w:pPr>
        <w:pStyle w:val="ListParagraph"/>
        <w:numPr>
          <w:ilvl w:val="1"/>
          <w:numId w:val="14"/>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Escort the child to a designated changing area </w:t>
      </w:r>
    </w:p>
    <w:p w14:paraId="575DADA8" w14:textId="349D47A0" w:rsidR="00BA0904" w:rsidRPr="00E367BD" w:rsidRDefault="61748629" w:rsidP="50C23E4F">
      <w:pPr>
        <w:pStyle w:val="ListParagraph"/>
        <w:numPr>
          <w:ilvl w:val="1"/>
          <w:numId w:val="14"/>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Collect equipment, tissues, wipes, plastic bag, gloves and spare clothes</w:t>
      </w:r>
    </w:p>
    <w:p w14:paraId="72EF7249" w14:textId="77777777" w:rsidR="00A065E5" w:rsidRPr="00E367BD" w:rsidRDefault="61748629" w:rsidP="50C23E4F">
      <w:pPr>
        <w:pStyle w:val="ListParagraph"/>
        <w:numPr>
          <w:ilvl w:val="1"/>
          <w:numId w:val="14"/>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Adult to wear gloves</w:t>
      </w:r>
    </w:p>
    <w:p w14:paraId="06E1D9CF" w14:textId="04C026FB" w:rsidR="00BA0904" w:rsidRPr="00E367BD" w:rsidRDefault="00075A02" w:rsidP="50C23E4F">
      <w:pPr>
        <w:pStyle w:val="ListParagraph"/>
        <w:numPr>
          <w:ilvl w:val="1"/>
          <w:numId w:val="14"/>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The child</w:t>
      </w:r>
      <w:r w:rsidR="61748629" w:rsidRPr="00E367BD">
        <w:rPr>
          <w:rFonts w:ascii="ITC Avant Garde Std Bk" w:eastAsia="Calibri" w:hAnsi="ITC Avant Garde Std Bk" w:cs="Calibri"/>
          <w:bCs w:val="0"/>
          <w:color w:val="000000" w:themeColor="text1"/>
          <w:szCs w:val="22"/>
        </w:rPr>
        <w:t xml:space="preserve"> should undress as appropriate and clean themselves as much as possible</w:t>
      </w:r>
      <w:r w:rsidR="00A065E5" w:rsidRPr="00E367BD">
        <w:rPr>
          <w:rFonts w:ascii="ITC Avant Garde Std Bk" w:eastAsia="Calibri" w:hAnsi="ITC Avant Garde Std Bk" w:cs="Calibri"/>
          <w:bCs w:val="0"/>
          <w:color w:val="000000" w:themeColor="text1"/>
          <w:szCs w:val="22"/>
        </w:rPr>
        <w:t xml:space="preserve"> </w:t>
      </w:r>
      <w:r w:rsidR="61748629" w:rsidRPr="00E367BD">
        <w:rPr>
          <w:rFonts w:ascii="ITC Avant Garde Std Bk" w:eastAsia="Calibri" w:hAnsi="ITC Avant Garde Std Bk" w:cs="Calibri"/>
          <w:bCs w:val="0"/>
          <w:color w:val="000000" w:themeColor="text1"/>
          <w:szCs w:val="22"/>
        </w:rPr>
        <w:t>under the verbal guidance of an adult</w:t>
      </w:r>
    </w:p>
    <w:p w14:paraId="25C5390C" w14:textId="613ABD69" w:rsidR="00BA0904" w:rsidRPr="00E367BD" w:rsidRDefault="61748629" w:rsidP="50C23E4F">
      <w:pPr>
        <w:pStyle w:val="ListParagraph"/>
        <w:numPr>
          <w:ilvl w:val="1"/>
          <w:numId w:val="14"/>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Soiled clothes </w:t>
      </w:r>
      <w:r w:rsidR="00A065E5" w:rsidRPr="00E367BD">
        <w:rPr>
          <w:rFonts w:ascii="ITC Avant Garde Std Bk" w:eastAsia="Calibri" w:hAnsi="ITC Avant Garde Std Bk" w:cs="Calibri"/>
          <w:bCs w:val="0"/>
          <w:color w:val="000000" w:themeColor="text1"/>
          <w:szCs w:val="22"/>
        </w:rPr>
        <w:t xml:space="preserve">are </w:t>
      </w:r>
      <w:r w:rsidRPr="00E367BD">
        <w:rPr>
          <w:rFonts w:ascii="ITC Avant Garde Std Bk" w:eastAsia="Calibri" w:hAnsi="ITC Avant Garde Std Bk" w:cs="Calibri"/>
          <w:bCs w:val="0"/>
          <w:color w:val="000000" w:themeColor="text1"/>
          <w:szCs w:val="22"/>
        </w:rPr>
        <w:t>to be placed inside plastic bags (double wrapped) and to be given to</w:t>
      </w:r>
      <w:r w:rsidR="00A065E5" w:rsidRPr="00E367BD">
        <w:rPr>
          <w:rFonts w:ascii="ITC Avant Garde Std Bk" w:eastAsia="Calibri" w:hAnsi="ITC Avant Garde Std Bk" w:cs="Calibri"/>
          <w:bCs w:val="0"/>
          <w:color w:val="000000" w:themeColor="text1"/>
          <w:szCs w:val="22"/>
        </w:rPr>
        <w:t xml:space="preserve"> the </w:t>
      </w:r>
      <w:r w:rsidRPr="00E367BD">
        <w:rPr>
          <w:rFonts w:ascii="ITC Avant Garde Std Bk" w:eastAsia="Calibri" w:hAnsi="ITC Avant Garde Std Bk" w:cs="Calibri"/>
          <w:bCs w:val="0"/>
          <w:color w:val="000000" w:themeColor="text1"/>
          <w:szCs w:val="22"/>
        </w:rPr>
        <w:t xml:space="preserve">parents at the end of the day. Gloves should be disposed </w:t>
      </w:r>
      <w:r w:rsidR="00A065E5" w:rsidRPr="00E367BD">
        <w:rPr>
          <w:rFonts w:ascii="ITC Avant Garde Std Bk" w:eastAsia="Calibri" w:hAnsi="ITC Avant Garde Std Bk" w:cs="Calibri"/>
          <w:bCs w:val="0"/>
          <w:color w:val="000000" w:themeColor="text1"/>
          <w:szCs w:val="22"/>
        </w:rPr>
        <w:t>of,</w:t>
      </w:r>
      <w:r w:rsidRPr="00E367BD">
        <w:rPr>
          <w:rFonts w:ascii="ITC Avant Garde Std Bk" w:eastAsia="Calibri" w:hAnsi="ITC Avant Garde Std Bk" w:cs="Calibri"/>
          <w:bCs w:val="0"/>
          <w:color w:val="000000" w:themeColor="text1"/>
          <w:szCs w:val="22"/>
        </w:rPr>
        <w:t xml:space="preserve"> and hands washed with soap and hot water.</w:t>
      </w:r>
    </w:p>
    <w:p w14:paraId="2736C04E" w14:textId="2556B919" w:rsidR="00BA0904" w:rsidRPr="00E367BD" w:rsidRDefault="61748629" w:rsidP="50C23E4F">
      <w:pPr>
        <w:pStyle w:val="ListParagraph"/>
        <w:numPr>
          <w:ilvl w:val="1"/>
          <w:numId w:val="14"/>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Changing log updated </w:t>
      </w:r>
    </w:p>
    <w:p w14:paraId="79C6E054" w14:textId="77777777" w:rsidR="00A065E5" w:rsidRPr="00E367BD" w:rsidRDefault="00A065E5" w:rsidP="50C23E4F">
      <w:pPr>
        <w:spacing w:after="0" w:line="240" w:lineRule="auto"/>
        <w:ind w:left="66"/>
        <w:rPr>
          <w:rFonts w:ascii="ITC Avant Garde Std Bk" w:eastAsia="Calibri" w:hAnsi="ITC Avant Garde Std Bk" w:cs="Calibri"/>
          <w:bCs w:val="0"/>
          <w:color w:val="000000" w:themeColor="text1"/>
          <w:szCs w:val="22"/>
        </w:rPr>
      </w:pPr>
    </w:p>
    <w:p w14:paraId="3021DF10" w14:textId="57F7E2EF" w:rsidR="00BA0904" w:rsidRPr="00E367BD" w:rsidRDefault="6174862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*If the child soils themselves excessively whilst at </w:t>
      </w:r>
      <w:r w:rsidR="002B6100">
        <w:rPr>
          <w:rFonts w:ascii="ITC Avant Garde Std Bk" w:eastAsia="Calibri" w:hAnsi="ITC Avant Garde Std Bk" w:cs="Calibri"/>
          <w:bCs w:val="0"/>
          <w:color w:val="000000" w:themeColor="text1"/>
          <w:szCs w:val="22"/>
        </w:rPr>
        <w:t>The Lisboan</w:t>
      </w:r>
      <w:r w:rsidRPr="00E367BD">
        <w:rPr>
          <w:rFonts w:ascii="ITC Avant Garde Std Bk" w:eastAsia="Calibri" w:hAnsi="ITC Avant Garde Std Bk" w:cs="Calibri"/>
          <w:bCs w:val="0"/>
          <w:color w:val="000000" w:themeColor="text1"/>
          <w:szCs w:val="22"/>
        </w:rPr>
        <w:t xml:space="preserve"> and satisfactory hygienic cleaning would be difficult and</w:t>
      </w:r>
      <w:r w:rsidR="00A065E5" w:rsidRPr="00E367BD">
        <w:rPr>
          <w:rFonts w:ascii="ITC Avant Garde Std Bk" w:eastAsia="Calibri" w:hAnsi="ITC Avant Garde Std Bk" w:cs="Calibri"/>
          <w:bCs w:val="0"/>
          <w:color w:val="000000" w:themeColor="text1"/>
          <w:szCs w:val="22"/>
        </w:rPr>
        <w:t>/</w:t>
      </w:r>
      <w:r w:rsidRPr="00E367BD">
        <w:rPr>
          <w:rFonts w:ascii="ITC Avant Garde Std Bk" w:eastAsia="Calibri" w:hAnsi="ITC Avant Garde Std Bk" w:cs="Calibri"/>
          <w:bCs w:val="0"/>
          <w:color w:val="000000" w:themeColor="text1"/>
          <w:szCs w:val="22"/>
        </w:rPr>
        <w:t>or they become distressed during changing/</w:t>
      </w:r>
      <w:r w:rsidR="00A065E5" w:rsidRPr="00E367BD">
        <w:rPr>
          <w:rFonts w:ascii="ITC Avant Garde Std Bk" w:eastAsia="Calibri" w:hAnsi="ITC Avant Garde Std Bk" w:cs="Calibri"/>
          <w:bCs w:val="0"/>
          <w:color w:val="000000" w:themeColor="text1"/>
          <w:szCs w:val="22"/>
        </w:rPr>
        <w:t xml:space="preserve"> </w:t>
      </w:r>
      <w:r w:rsidRPr="00E367BD">
        <w:rPr>
          <w:rFonts w:ascii="ITC Avant Garde Std Bk" w:eastAsia="Calibri" w:hAnsi="ITC Avant Garde Std Bk" w:cs="Calibri"/>
          <w:bCs w:val="0"/>
          <w:color w:val="000000" w:themeColor="text1"/>
          <w:szCs w:val="22"/>
        </w:rPr>
        <w:t xml:space="preserve">cleaning, </w:t>
      </w:r>
      <w:r w:rsidR="00A065E5" w:rsidRPr="00E367BD">
        <w:rPr>
          <w:rFonts w:ascii="ITC Avant Garde Std Bk" w:eastAsia="Calibri" w:hAnsi="ITC Avant Garde Std Bk" w:cs="Calibri"/>
          <w:bCs w:val="0"/>
          <w:color w:val="000000" w:themeColor="text1"/>
          <w:szCs w:val="22"/>
        </w:rPr>
        <w:t xml:space="preserve">the </w:t>
      </w:r>
      <w:r w:rsidRPr="00E367BD">
        <w:rPr>
          <w:rFonts w:ascii="ITC Avant Garde Std Bk" w:eastAsia="Calibri" w:hAnsi="ITC Avant Garde Std Bk" w:cs="Calibri"/>
          <w:bCs w:val="0"/>
          <w:color w:val="000000" w:themeColor="text1"/>
          <w:szCs w:val="22"/>
        </w:rPr>
        <w:t>school will contact the parent</w:t>
      </w:r>
      <w:r w:rsidR="008E63E8" w:rsidRPr="00E367BD">
        <w:rPr>
          <w:rFonts w:ascii="ITC Avant Garde Std Bk" w:eastAsia="Calibri" w:hAnsi="ITC Avant Garde Std Bk" w:cs="Calibri"/>
          <w:bCs w:val="0"/>
          <w:color w:val="000000" w:themeColor="text1"/>
          <w:szCs w:val="22"/>
        </w:rPr>
        <w:t xml:space="preserve"> or guardian</w:t>
      </w:r>
      <w:r w:rsidRPr="00E367BD">
        <w:rPr>
          <w:rFonts w:ascii="ITC Avant Garde Std Bk" w:eastAsia="Calibri" w:hAnsi="ITC Avant Garde Std Bk" w:cs="Calibri"/>
          <w:bCs w:val="0"/>
          <w:color w:val="000000" w:themeColor="text1"/>
          <w:szCs w:val="22"/>
        </w:rPr>
        <w:t xml:space="preserve"> and ask them to come to change the child (either in school or at home).</w:t>
      </w:r>
    </w:p>
    <w:p w14:paraId="7D6DFF75" w14:textId="77777777" w:rsidR="00A065E5" w:rsidRPr="00E367BD" w:rsidRDefault="00A065E5" w:rsidP="50C23E4F">
      <w:pPr>
        <w:spacing w:after="0" w:line="240" w:lineRule="auto"/>
        <w:ind w:left="66"/>
        <w:rPr>
          <w:rFonts w:ascii="ITC Avant Garde Std Bk" w:eastAsia="Calibri" w:hAnsi="ITC Avant Garde Std Bk" w:cs="Calibri"/>
          <w:bCs w:val="0"/>
          <w:color w:val="000000" w:themeColor="text1"/>
          <w:szCs w:val="22"/>
        </w:rPr>
      </w:pPr>
    </w:p>
    <w:p w14:paraId="21BA4ECD" w14:textId="2BF5EC08" w:rsidR="00BA0904" w:rsidRPr="00E367BD" w:rsidRDefault="61748629" w:rsidP="50C23E4F">
      <w:pPr>
        <w:spacing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lastRenderedPageBreak/>
        <w:t>Any child (age 6+) that soils or wets will not be changed by any member of staff. However, we will provide support, a private, safe space where the child may change on their own. We will provide cleaning materials</w:t>
      </w:r>
      <w:r w:rsidR="00A065E5" w:rsidRPr="00E367BD">
        <w:rPr>
          <w:rFonts w:ascii="ITC Avant Garde Std Bk" w:eastAsia="Calibri" w:hAnsi="ITC Avant Garde Std Bk" w:cs="Calibri"/>
          <w:bCs w:val="0"/>
          <w:color w:val="000000" w:themeColor="text1"/>
          <w:szCs w:val="22"/>
        </w:rPr>
        <w:t xml:space="preserve"> </w:t>
      </w:r>
      <w:r w:rsidRPr="00E367BD">
        <w:rPr>
          <w:rFonts w:ascii="ITC Avant Garde Std Bk" w:eastAsia="Calibri" w:hAnsi="ITC Avant Garde Std Bk" w:cs="Calibri"/>
          <w:bCs w:val="0"/>
          <w:color w:val="000000" w:themeColor="text1"/>
          <w:szCs w:val="22"/>
        </w:rPr>
        <w:t>and a plastic bag.</w:t>
      </w:r>
      <w:r w:rsidR="00A065E5" w:rsidRPr="00E367BD">
        <w:rPr>
          <w:rFonts w:ascii="ITC Avant Garde Std Bk" w:eastAsia="Calibri" w:hAnsi="ITC Avant Garde Std Bk" w:cs="Calibri"/>
          <w:bCs w:val="0"/>
          <w:color w:val="000000" w:themeColor="text1"/>
          <w:szCs w:val="22"/>
        </w:rPr>
        <w:t xml:space="preserve"> Clean clothes should be supplied by the parents</w:t>
      </w:r>
      <w:r w:rsidR="001C5FB8" w:rsidRPr="00E367BD">
        <w:rPr>
          <w:rFonts w:ascii="ITC Avant Garde Std Bk" w:eastAsia="Calibri" w:hAnsi="ITC Avant Garde Std Bk" w:cs="Calibri"/>
          <w:bCs w:val="0"/>
          <w:color w:val="000000" w:themeColor="text1"/>
          <w:szCs w:val="22"/>
        </w:rPr>
        <w:t xml:space="preserve"> where possible.</w:t>
      </w:r>
    </w:p>
    <w:p w14:paraId="1EEC0128" w14:textId="77777777" w:rsidR="00A065E5" w:rsidRPr="00E367BD" w:rsidRDefault="61748629" w:rsidP="50C23E4F">
      <w:pPr>
        <w:spacing w:after="0" w:line="240" w:lineRule="auto"/>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 xml:space="preserve">Partnership with parents is an important and is particularly necessary in relation to children needing intimate care. </w:t>
      </w:r>
    </w:p>
    <w:p w14:paraId="7F01FB35" w14:textId="77777777" w:rsidR="00A065E5" w:rsidRPr="00E367BD" w:rsidRDefault="00A065E5" w:rsidP="50C23E4F">
      <w:pPr>
        <w:spacing w:after="0" w:line="240" w:lineRule="auto"/>
        <w:rPr>
          <w:rFonts w:ascii="ITC Avant Garde Std Bk" w:eastAsia="Calibri" w:hAnsi="ITC Avant Garde Std Bk"/>
          <w:bCs w:val="0"/>
          <w:color w:val="000000" w:themeColor="text1"/>
          <w:szCs w:val="22"/>
        </w:rPr>
      </w:pPr>
    </w:p>
    <w:p w14:paraId="05F8CFC6" w14:textId="5EF52E66" w:rsidR="00BA0904" w:rsidRDefault="61748629" w:rsidP="50C23E4F">
      <w:pPr>
        <w:spacing w:after="0" w:line="240" w:lineRule="auto"/>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We expect that:</w:t>
      </w:r>
    </w:p>
    <w:p w14:paraId="2BC9A278" w14:textId="77777777" w:rsidR="00735C47" w:rsidRPr="00E367BD" w:rsidRDefault="00735C47" w:rsidP="50C23E4F">
      <w:pPr>
        <w:spacing w:after="0" w:line="240" w:lineRule="auto"/>
        <w:rPr>
          <w:rFonts w:ascii="ITC Avant Garde Std Bk" w:eastAsia="Calibri" w:hAnsi="ITC Avant Garde Std Bk"/>
          <w:bCs w:val="0"/>
          <w:color w:val="000000" w:themeColor="text1"/>
          <w:szCs w:val="22"/>
        </w:rPr>
      </w:pPr>
    </w:p>
    <w:p w14:paraId="5C6EF5E1" w14:textId="7141C130" w:rsidR="00BA0904" w:rsidRPr="00E367BD" w:rsidRDefault="61748629" w:rsidP="50C23E4F">
      <w:pPr>
        <w:pStyle w:val="ListParagraph"/>
        <w:numPr>
          <w:ilvl w:val="0"/>
          <w:numId w:val="39"/>
        </w:numPr>
        <w:spacing w:line="240" w:lineRule="auto"/>
        <w:ind w:left="426"/>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Parents/carers will ensure that their child is continent before admission to school</w:t>
      </w:r>
    </w:p>
    <w:p w14:paraId="469DB1D9" w14:textId="029D3518" w:rsidR="00BA0904" w:rsidRPr="00E367BD" w:rsidRDefault="61748629" w:rsidP="50C23E4F">
      <w:pPr>
        <w:pStyle w:val="ListParagraph"/>
        <w:numPr>
          <w:ilvl w:val="0"/>
          <w:numId w:val="39"/>
        </w:numPr>
        <w:spacing w:line="240" w:lineRule="auto"/>
        <w:ind w:left="426"/>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Parents/carers will discuss any specific concerns with staff about their child’s toileting needs</w:t>
      </w:r>
    </w:p>
    <w:p w14:paraId="2BD398F7" w14:textId="4DD3367D" w:rsidR="00BA0904" w:rsidRPr="00E367BD" w:rsidRDefault="61748629" w:rsidP="50C23E4F">
      <w:pPr>
        <w:pStyle w:val="ListParagraph"/>
        <w:numPr>
          <w:ilvl w:val="0"/>
          <w:numId w:val="39"/>
        </w:numPr>
        <w:spacing w:line="240" w:lineRule="auto"/>
        <w:ind w:left="426"/>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 xml:space="preserve">Parents accept that on occasion their child may need to be collected from </w:t>
      </w:r>
      <w:r w:rsidR="0072048B">
        <w:rPr>
          <w:rFonts w:ascii="ITC Avant Garde Std Bk" w:eastAsia="Calibri" w:hAnsi="ITC Avant Garde Std Bk"/>
          <w:bCs w:val="0"/>
          <w:color w:val="000000" w:themeColor="text1"/>
          <w:szCs w:val="22"/>
        </w:rPr>
        <w:t>The Lisboan</w:t>
      </w:r>
    </w:p>
    <w:p w14:paraId="013D5B9A" w14:textId="77777777" w:rsidR="00A065E5" w:rsidRPr="00E367BD" w:rsidRDefault="00A065E5" w:rsidP="50C23E4F">
      <w:pPr>
        <w:spacing w:after="0" w:line="240" w:lineRule="auto"/>
        <w:rPr>
          <w:rFonts w:ascii="ITC Avant Garde Std Bk" w:eastAsia="Calibri" w:hAnsi="ITC Avant Garde Std Bk"/>
          <w:bCs w:val="0"/>
          <w:color w:val="000000" w:themeColor="text1"/>
          <w:szCs w:val="22"/>
        </w:rPr>
      </w:pPr>
    </w:p>
    <w:p w14:paraId="457C89E8" w14:textId="04A25E0F" w:rsidR="00BA0904" w:rsidRPr="00E367BD" w:rsidRDefault="61748629" w:rsidP="50C23E4F">
      <w:pPr>
        <w:spacing w:after="0" w:line="240" w:lineRule="auto"/>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 xml:space="preserve">If changing needs exceed </w:t>
      </w:r>
      <w:r w:rsidR="00685271" w:rsidRPr="00E367BD">
        <w:rPr>
          <w:rFonts w:ascii="ITC Avant Garde Std Bk" w:eastAsia="Segoe UI" w:hAnsi="ITC Avant Garde Std Bk"/>
          <w:bCs w:val="0"/>
          <w:color w:val="000000" w:themeColor="text1"/>
          <w:szCs w:val="22"/>
        </w:rPr>
        <w:t>‘</w:t>
      </w:r>
      <w:r w:rsidRPr="00E367BD">
        <w:rPr>
          <w:rFonts w:ascii="ITC Avant Garde Std Bk" w:eastAsia="Segoe UI" w:hAnsi="ITC Avant Garde Std Bk"/>
          <w:bCs w:val="0"/>
          <w:color w:val="000000" w:themeColor="text1"/>
          <w:szCs w:val="22"/>
        </w:rPr>
        <w:t>occasional accidents</w:t>
      </w:r>
      <w:r w:rsidR="00685271" w:rsidRPr="00E367BD">
        <w:rPr>
          <w:rFonts w:ascii="ITC Avant Garde Std Bk" w:eastAsia="Segoe UI" w:hAnsi="ITC Avant Garde Std Bk"/>
          <w:bCs w:val="0"/>
          <w:color w:val="000000" w:themeColor="text1"/>
          <w:szCs w:val="22"/>
        </w:rPr>
        <w:t>’</w:t>
      </w:r>
      <w:r w:rsidRPr="00E367BD">
        <w:rPr>
          <w:rFonts w:ascii="ITC Avant Garde Std Bk" w:eastAsia="Segoe UI" w:hAnsi="ITC Avant Garde Std Bk"/>
          <w:bCs w:val="0"/>
          <w:color w:val="000000" w:themeColor="text1"/>
          <w:szCs w:val="22"/>
        </w:rPr>
        <w:t xml:space="preserve"> </w:t>
      </w:r>
      <w:r w:rsidRPr="00E367BD">
        <w:rPr>
          <w:rFonts w:ascii="ITC Avant Garde Std Bk" w:eastAsia="Calibri" w:hAnsi="ITC Avant Garde Std Bk"/>
          <w:bCs w:val="0"/>
          <w:color w:val="000000" w:themeColor="text1"/>
          <w:szCs w:val="22"/>
        </w:rPr>
        <w:t>(more than twice per day</w:t>
      </w:r>
      <w:r w:rsidR="00685271" w:rsidRPr="00E367BD">
        <w:rPr>
          <w:rFonts w:ascii="ITC Avant Garde Std Bk" w:eastAsia="Calibri" w:hAnsi="ITC Avant Garde Std Bk"/>
          <w:bCs w:val="0"/>
          <w:color w:val="000000" w:themeColor="text1"/>
          <w:szCs w:val="22"/>
        </w:rPr>
        <w:t>,</w:t>
      </w:r>
      <w:r w:rsidRPr="00E367BD">
        <w:rPr>
          <w:rFonts w:ascii="ITC Avant Garde Std Bk" w:eastAsia="Calibri" w:hAnsi="ITC Avant Garde Std Bk"/>
          <w:bCs w:val="0"/>
          <w:color w:val="000000" w:themeColor="text1"/>
          <w:szCs w:val="22"/>
        </w:rPr>
        <w:t xml:space="preserve"> three days out of five</w:t>
      </w:r>
      <w:r w:rsidR="00685271" w:rsidRPr="00E367BD">
        <w:rPr>
          <w:rFonts w:ascii="ITC Avant Garde Std Bk" w:eastAsia="Calibri" w:hAnsi="ITC Avant Garde Std Bk"/>
          <w:bCs w:val="0"/>
          <w:color w:val="000000" w:themeColor="text1"/>
          <w:szCs w:val="22"/>
        </w:rPr>
        <w:t>,</w:t>
      </w:r>
      <w:r w:rsidRPr="00E367BD">
        <w:rPr>
          <w:rFonts w:ascii="ITC Avant Garde Std Bk" w:eastAsia="Calibri" w:hAnsi="ITC Avant Garde Std Bk"/>
          <w:bCs w:val="0"/>
          <w:color w:val="000000" w:themeColor="text1"/>
          <w:szCs w:val="22"/>
        </w:rPr>
        <w:t xml:space="preserve"> or once per day for 4 consecutive days) the parents and </w:t>
      </w:r>
      <w:r w:rsidR="009435EC">
        <w:rPr>
          <w:rFonts w:ascii="ITC Avant Garde Std Bk" w:eastAsia="Calibri" w:hAnsi="ITC Avant Garde Std Bk"/>
          <w:bCs w:val="0"/>
          <w:color w:val="000000" w:themeColor="text1"/>
          <w:szCs w:val="22"/>
        </w:rPr>
        <w:t xml:space="preserve">The </w:t>
      </w:r>
      <w:proofErr w:type="spellStart"/>
      <w:r w:rsidR="009435EC">
        <w:rPr>
          <w:rFonts w:ascii="ITC Avant Garde Std Bk" w:eastAsia="Calibri" w:hAnsi="ITC Avant Garde Std Bk"/>
          <w:bCs w:val="0"/>
          <w:color w:val="000000" w:themeColor="text1"/>
          <w:szCs w:val="22"/>
        </w:rPr>
        <w:t>lisboan</w:t>
      </w:r>
      <w:proofErr w:type="spellEnd"/>
      <w:r w:rsidRPr="00E367BD">
        <w:rPr>
          <w:rFonts w:ascii="ITC Avant Garde Std Bk" w:eastAsia="Calibri" w:hAnsi="ITC Avant Garde Std Bk"/>
          <w:bCs w:val="0"/>
          <w:color w:val="000000" w:themeColor="text1"/>
          <w:szCs w:val="22"/>
        </w:rPr>
        <w:t xml:space="preserve"> will meet to discuss the best way to support the child. </w:t>
      </w:r>
    </w:p>
    <w:p w14:paraId="77F7D8E3" w14:textId="77777777" w:rsidR="00685271" w:rsidRPr="00E367BD" w:rsidRDefault="00685271" w:rsidP="50C23E4F">
      <w:pPr>
        <w:spacing w:after="0" w:line="240" w:lineRule="auto"/>
        <w:rPr>
          <w:rFonts w:ascii="ITC Avant Garde Std Bk" w:eastAsia="Calibri" w:hAnsi="ITC Avant Garde Std Bk"/>
          <w:bCs w:val="0"/>
          <w:color w:val="000000" w:themeColor="text1"/>
          <w:szCs w:val="22"/>
        </w:rPr>
      </w:pPr>
    </w:p>
    <w:p w14:paraId="18281184" w14:textId="32ADA4FB" w:rsidR="00BA0904" w:rsidRPr="00E367BD" w:rsidRDefault="61748629" w:rsidP="50C23E4F">
      <w:pPr>
        <w:spacing w:after="0" w:line="240" w:lineRule="auto"/>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 xml:space="preserve">Careful consideration will be given to individual situations to determine how many adults should be present during intimate care procedures. It is acceptable for only one member of staff to assist unless there is an implication for safe moving and handling of the child. </w:t>
      </w:r>
    </w:p>
    <w:p w14:paraId="469383F2" w14:textId="77777777" w:rsidR="00685271" w:rsidRPr="00E367BD" w:rsidRDefault="00685271" w:rsidP="50C23E4F">
      <w:pPr>
        <w:spacing w:after="0" w:line="240" w:lineRule="auto"/>
        <w:rPr>
          <w:rFonts w:ascii="ITC Avant Garde Std Bk" w:eastAsia="Calibri" w:hAnsi="ITC Avant Garde Std Bk"/>
          <w:bCs w:val="0"/>
          <w:color w:val="000000" w:themeColor="text1"/>
          <w:szCs w:val="22"/>
        </w:rPr>
      </w:pPr>
    </w:p>
    <w:p w14:paraId="0FDB3FF3" w14:textId="72D25D20" w:rsidR="00BA0904" w:rsidRPr="00E367BD" w:rsidRDefault="61748629" w:rsidP="50C23E4F">
      <w:pPr>
        <w:spacing w:after="0" w:line="240" w:lineRule="auto"/>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 xml:space="preserve">If a member of staff has any concerns about physical changes in a child’s presentation (unexplained marks, </w:t>
      </w:r>
      <w:r w:rsidR="004B1F76" w:rsidRPr="00E367BD">
        <w:rPr>
          <w:rFonts w:ascii="ITC Avant Garde Std Bk" w:eastAsia="Calibri" w:hAnsi="ITC Avant Garde Std Bk"/>
          <w:bCs w:val="0"/>
          <w:color w:val="000000" w:themeColor="text1"/>
          <w:szCs w:val="22"/>
        </w:rPr>
        <w:t>bruises,</w:t>
      </w:r>
      <w:r w:rsidRPr="00E367BD">
        <w:rPr>
          <w:rFonts w:ascii="ITC Avant Garde Std Bk" w:eastAsia="Calibri" w:hAnsi="ITC Avant Garde Std Bk"/>
          <w:bCs w:val="0"/>
          <w:color w:val="000000" w:themeColor="text1"/>
          <w:szCs w:val="22"/>
        </w:rPr>
        <w:t xml:space="preserve"> or soreness for example) the </w:t>
      </w:r>
      <w:r w:rsidR="775045D8" w:rsidRPr="00E367BD">
        <w:rPr>
          <w:rFonts w:ascii="ITC Avant Garde Std Bk" w:eastAsia="Calibri" w:hAnsi="ITC Avant Garde Std Bk"/>
          <w:bCs w:val="0"/>
          <w:color w:val="000000" w:themeColor="text1"/>
          <w:szCs w:val="22"/>
        </w:rPr>
        <w:t>outlined</w:t>
      </w:r>
      <w:r w:rsidRPr="00E367BD">
        <w:rPr>
          <w:rFonts w:ascii="ITC Avant Garde Std Bk" w:eastAsia="Calibri" w:hAnsi="ITC Avant Garde Std Bk"/>
          <w:bCs w:val="0"/>
          <w:color w:val="000000" w:themeColor="text1"/>
          <w:szCs w:val="22"/>
        </w:rPr>
        <w:t xml:space="preserve"> child protection procedures should be followed. If a member of staff notices any changes to a child either physically or emotionally following an episode of intimate care, the matter will be investigated at an appropriate level and outcomes recorded.</w:t>
      </w:r>
    </w:p>
    <w:p w14:paraId="5300B6FE" w14:textId="77777777" w:rsidR="00685271" w:rsidRPr="00E367BD" w:rsidRDefault="00685271" w:rsidP="50C23E4F">
      <w:pPr>
        <w:spacing w:after="0" w:line="240" w:lineRule="auto"/>
        <w:rPr>
          <w:rFonts w:ascii="ITC Avant Garde Std Bk" w:eastAsia="Calibri" w:hAnsi="ITC Avant Garde Std Bk"/>
          <w:bCs w:val="0"/>
          <w:color w:val="000000" w:themeColor="text1"/>
          <w:szCs w:val="22"/>
        </w:rPr>
      </w:pPr>
    </w:p>
    <w:p w14:paraId="68380DE3" w14:textId="3CC08EC0" w:rsidR="00BA0904" w:rsidRPr="00E367BD" w:rsidRDefault="7144D769" w:rsidP="50C23E4F">
      <w:pPr>
        <w:spacing w:after="0" w:line="240" w:lineRule="auto"/>
        <w:rPr>
          <w:rFonts w:ascii="ITC Avant Garde Std Bk" w:eastAsia="Calibri" w:hAnsi="ITC Avant Garde Std Bk"/>
          <w:bCs w:val="0"/>
          <w:color w:val="000000" w:themeColor="text1"/>
          <w:szCs w:val="22"/>
        </w:rPr>
      </w:pPr>
      <w:r w:rsidRPr="00E367BD">
        <w:rPr>
          <w:rFonts w:ascii="ITC Avant Garde Std Bk" w:eastAsia="Calibri" w:hAnsi="ITC Avant Garde Std Bk"/>
          <w:bCs w:val="0"/>
          <w:color w:val="000000" w:themeColor="text1"/>
          <w:szCs w:val="22"/>
        </w:rPr>
        <w:t xml:space="preserve">The Changing Log will be displayed outside the student toilets for </w:t>
      </w:r>
      <w:r w:rsidR="00685271" w:rsidRPr="00E367BD">
        <w:rPr>
          <w:rFonts w:ascii="ITC Avant Garde Std Bk" w:eastAsia="Calibri" w:hAnsi="ITC Avant Garde Std Bk"/>
          <w:bCs w:val="0"/>
          <w:color w:val="000000" w:themeColor="text1"/>
          <w:szCs w:val="22"/>
        </w:rPr>
        <w:t>completion.</w:t>
      </w:r>
      <w:r w:rsidRPr="00E367BD">
        <w:rPr>
          <w:rFonts w:ascii="ITC Avant Garde Std Bk" w:eastAsia="Calibri" w:hAnsi="ITC Avant Garde Std Bk"/>
          <w:bCs w:val="0"/>
          <w:color w:val="000000" w:themeColor="text1"/>
          <w:szCs w:val="22"/>
        </w:rPr>
        <w:t xml:space="preserve"> </w:t>
      </w:r>
    </w:p>
    <w:p w14:paraId="734C65C2" w14:textId="77777777" w:rsidR="00685271" w:rsidRPr="00E367BD" w:rsidRDefault="00685271" w:rsidP="50C23E4F">
      <w:pPr>
        <w:spacing w:after="0" w:line="240" w:lineRule="auto"/>
        <w:jc w:val="center"/>
        <w:rPr>
          <w:rFonts w:ascii="ITC Avant Garde Std Bk" w:eastAsia="Calibri" w:hAnsi="ITC Avant Garde Std Bk" w:cs="Calibri"/>
          <w:bCs w:val="0"/>
          <w:color w:val="000000" w:themeColor="text1"/>
          <w:szCs w:val="22"/>
          <w:u w:val="single"/>
        </w:rPr>
      </w:pPr>
    </w:p>
    <w:p w14:paraId="476DA082" w14:textId="42312B06" w:rsidR="00BA0904" w:rsidRPr="00E367BD" w:rsidRDefault="61748629" w:rsidP="50C23E4F">
      <w:pPr>
        <w:spacing w:after="0" w:line="240" w:lineRule="auto"/>
        <w:jc w:val="center"/>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Changing Log</w:t>
      </w:r>
    </w:p>
    <w:p w14:paraId="4C21919E" w14:textId="77777777" w:rsidR="00685271" w:rsidRPr="00E367BD" w:rsidRDefault="00685271" w:rsidP="50C23E4F">
      <w:pPr>
        <w:spacing w:after="0" w:line="240" w:lineRule="auto"/>
        <w:rPr>
          <w:rFonts w:ascii="ITC Avant Garde Std Bk" w:eastAsia="Calibri" w:hAnsi="ITC Avant Garde Std Bk" w:cs="Calibri"/>
          <w:bCs w:val="0"/>
          <w:color w:val="000000" w:themeColor="text1"/>
          <w:szCs w:val="22"/>
        </w:rPr>
      </w:pPr>
    </w:p>
    <w:p w14:paraId="7E56F105" w14:textId="513A7EDC" w:rsidR="00BA0904" w:rsidRPr="00E367BD" w:rsidRDefault="6174862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Class:</w:t>
      </w:r>
    </w:p>
    <w:tbl>
      <w:tblPr>
        <w:tblStyle w:val="TableGrid"/>
        <w:tblW w:w="0" w:type="auto"/>
        <w:tblLayout w:type="fixed"/>
        <w:tblLook w:val="04A0" w:firstRow="1" w:lastRow="0" w:firstColumn="1" w:lastColumn="0" w:noHBand="0" w:noVBand="1"/>
      </w:tblPr>
      <w:tblGrid>
        <w:gridCol w:w="1260"/>
        <w:gridCol w:w="990"/>
        <w:gridCol w:w="1560"/>
        <w:gridCol w:w="3825"/>
        <w:gridCol w:w="1365"/>
      </w:tblGrid>
      <w:tr w:rsidR="796406B0" w:rsidRPr="00E367BD" w14:paraId="1E07C818" w14:textId="77777777" w:rsidTr="50C23E4F">
        <w:tc>
          <w:tcPr>
            <w:tcW w:w="1260" w:type="dxa"/>
          </w:tcPr>
          <w:p w14:paraId="6A5DF28A" w14:textId="694CC831" w:rsidR="796406B0" w:rsidRPr="00E367BD" w:rsidRDefault="796406B0" w:rsidP="00A065E5">
            <w:pPr>
              <w:rPr>
                <w:rFonts w:ascii="ITC Avant Garde Std Bk" w:eastAsia="Calibri" w:hAnsi="ITC Avant Garde Std Bk" w:cs="Calibri"/>
                <w:lang w:val="en-GB"/>
              </w:rPr>
            </w:pPr>
            <w:r w:rsidRPr="00E367BD">
              <w:rPr>
                <w:rFonts w:ascii="ITC Avant Garde Std Bk" w:eastAsia="Calibri" w:hAnsi="ITC Avant Garde Std Bk" w:cs="Calibri"/>
              </w:rPr>
              <w:t xml:space="preserve">Date </w:t>
            </w:r>
          </w:p>
        </w:tc>
        <w:tc>
          <w:tcPr>
            <w:tcW w:w="990" w:type="dxa"/>
          </w:tcPr>
          <w:p w14:paraId="627C3824" w14:textId="45A2485F" w:rsidR="796406B0" w:rsidRPr="00E367BD" w:rsidRDefault="796406B0" w:rsidP="00A065E5">
            <w:pPr>
              <w:rPr>
                <w:rFonts w:ascii="ITC Avant Garde Std Bk" w:eastAsia="Calibri" w:hAnsi="ITC Avant Garde Std Bk" w:cs="Calibri"/>
                <w:lang w:val="en-GB"/>
              </w:rPr>
            </w:pPr>
            <w:r w:rsidRPr="00E367BD">
              <w:rPr>
                <w:rFonts w:ascii="ITC Avant Garde Std Bk" w:eastAsia="Calibri" w:hAnsi="ITC Avant Garde Std Bk" w:cs="Calibri"/>
              </w:rPr>
              <w:t xml:space="preserve">Time </w:t>
            </w:r>
          </w:p>
        </w:tc>
        <w:tc>
          <w:tcPr>
            <w:tcW w:w="1560" w:type="dxa"/>
          </w:tcPr>
          <w:p w14:paraId="340854C0" w14:textId="4D5381F5" w:rsidR="796406B0" w:rsidRPr="00E367BD" w:rsidRDefault="796406B0" w:rsidP="00A065E5">
            <w:pPr>
              <w:rPr>
                <w:rFonts w:ascii="ITC Avant Garde Std Bk" w:eastAsia="Calibri" w:hAnsi="ITC Avant Garde Std Bk" w:cs="Calibri"/>
                <w:lang w:val="en-GB"/>
              </w:rPr>
            </w:pPr>
            <w:r w:rsidRPr="00E367BD">
              <w:rPr>
                <w:rFonts w:ascii="ITC Avant Garde Std Bk" w:eastAsia="Calibri" w:hAnsi="ITC Avant Garde Std Bk" w:cs="Calibri"/>
              </w:rPr>
              <w:t xml:space="preserve">Student name </w:t>
            </w:r>
          </w:p>
        </w:tc>
        <w:tc>
          <w:tcPr>
            <w:tcW w:w="3825" w:type="dxa"/>
          </w:tcPr>
          <w:p w14:paraId="21487AB3" w14:textId="278C9F8D" w:rsidR="796406B0" w:rsidRPr="00E367BD" w:rsidRDefault="796406B0" w:rsidP="00A065E5">
            <w:pPr>
              <w:rPr>
                <w:rFonts w:ascii="ITC Avant Garde Std Bk" w:eastAsia="Calibri" w:hAnsi="ITC Avant Garde Std Bk" w:cs="Calibri"/>
                <w:lang w:val="en-GB"/>
              </w:rPr>
            </w:pPr>
            <w:r w:rsidRPr="00E367BD">
              <w:rPr>
                <w:rFonts w:ascii="ITC Avant Garde Std Bk" w:eastAsia="Calibri" w:hAnsi="ITC Avant Garde Std Bk" w:cs="Calibri"/>
              </w:rPr>
              <w:t xml:space="preserve">Reason and comment </w:t>
            </w:r>
          </w:p>
        </w:tc>
        <w:tc>
          <w:tcPr>
            <w:tcW w:w="1365" w:type="dxa"/>
          </w:tcPr>
          <w:p w14:paraId="1B094B63" w14:textId="3647C565" w:rsidR="796406B0" w:rsidRPr="00E367BD" w:rsidRDefault="796406B0" w:rsidP="00A065E5">
            <w:pPr>
              <w:rPr>
                <w:rFonts w:ascii="ITC Avant Garde Std Bk" w:eastAsia="Calibri" w:hAnsi="ITC Avant Garde Std Bk" w:cs="Calibri"/>
                <w:lang w:val="en-GB"/>
              </w:rPr>
            </w:pPr>
            <w:r w:rsidRPr="00E367BD">
              <w:rPr>
                <w:rFonts w:ascii="ITC Avant Garde Std Bk" w:eastAsia="Calibri" w:hAnsi="ITC Avant Garde Std Bk" w:cs="Calibri"/>
              </w:rPr>
              <w:t>Initials</w:t>
            </w:r>
          </w:p>
        </w:tc>
      </w:tr>
      <w:tr w:rsidR="796406B0" w:rsidRPr="00E367BD" w14:paraId="72419C10" w14:textId="77777777" w:rsidTr="50C23E4F">
        <w:tc>
          <w:tcPr>
            <w:tcW w:w="1260" w:type="dxa"/>
          </w:tcPr>
          <w:p w14:paraId="5B345DB0" w14:textId="658DC09C" w:rsidR="796406B0" w:rsidRPr="00E367BD" w:rsidRDefault="796406B0" w:rsidP="00A065E5">
            <w:pPr>
              <w:rPr>
                <w:rFonts w:ascii="ITC Avant Garde Std Bk" w:eastAsia="Calibri" w:hAnsi="ITC Avant Garde Std Bk" w:cs="Calibri"/>
                <w:lang w:val="en-GB"/>
              </w:rPr>
            </w:pPr>
          </w:p>
        </w:tc>
        <w:tc>
          <w:tcPr>
            <w:tcW w:w="990" w:type="dxa"/>
          </w:tcPr>
          <w:p w14:paraId="6905CF28" w14:textId="481F3D35" w:rsidR="796406B0" w:rsidRPr="00E367BD" w:rsidRDefault="796406B0" w:rsidP="00A065E5">
            <w:pPr>
              <w:rPr>
                <w:rFonts w:ascii="ITC Avant Garde Std Bk" w:eastAsia="Calibri" w:hAnsi="ITC Avant Garde Std Bk" w:cs="Calibri"/>
                <w:lang w:val="en-GB"/>
              </w:rPr>
            </w:pPr>
          </w:p>
        </w:tc>
        <w:tc>
          <w:tcPr>
            <w:tcW w:w="1560" w:type="dxa"/>
          </w:tcPr>
          <w:p w14:paraId="79799E8F" w14:textId="197464E8" w:rsidR="796406B0" w:rsidRPr="00E367BD" w:rsidRDefault="796406B0" w:rsidP="00A065E5">
            <w:pPr>
              <w:rPr>
                <w:rFonts w:ascii="ITC Avant Garde Std Bk" w:eastAsia="Calibri" w:hAnsi="ITC Avant Garde Std Bk" w:cs="Calibri"/>
                <w:lang w:val="en-GB"/>
              </w:rPr>
            </w:pPr>
          </w:p>
        </w:tc>
        <w:tc>
          <w:tcPr>
            <w:tcW w:w="3825" w:type="dxa"/>
          </w:tcPr>
          <w:p w14:paraId="4C937FF8" w14:textId="2CA6FB76" w:rsidR="796406B0" w:rsidRPr="00E367BD" w:rsidRDefault="796406B0" w:rsidP="00A065E5">
            <w:pPr>
              <w:rPr>
                <w:rFonts w:ascii="ITC Avant Garde Std Bk" w:eastAsia="Calibri" w:hAnsi="ITC Avant Garde Std Bk" w:cs="Calibri"/>
                <w:lang w:val="en-GB"/>
              </w:rPr>
            </w:pPr>
          </w:p>
        </w:tc>
        <w:tc>
          <w:tcPr>
            <w:tcW w:w="1365" w:type="dxa"/>
          </w:tcPr>
          <w:p w14:paraId="19371530" w14:textId="44230F11" w:rsidR="796406B0" w:rsidRPr="00E367BD" w:rsidRDefault="796406B0" w:rsidP="00A065E5">
            <w:pPr>
              <w:rPr>
                <w:rFonts w:ascii="ITC Avant Garde Std Bk" w:eastAsia="Calibri" w:hAnsi="ITC Avant Garde Std Bk" w:cs="Calibri"/>
                <w:lang w:val="en-GB"/>
              </w:rPr>
            </w:pPr>
          </w:p>
        </w:tc>
      </w:tr>
      <w:tr w:rsidR="796406B0" w:rsidRPr="00E367BD" w14:paraId="72657C8D" w14:textId="77777777" w:rsidTr="50C23E4F">
        <w:tc>
          <w:tcPr>
            <w:tcW w:w="1260" w:type="dxa"/>
          </w:tcPr>
          <w:p w14:paraId="1228E4E6" w14:textId="0880D197" w:rsidR="796406B0" w:rsidRPr="00E367BD" w:rsidRDefault="796406B0" w:rsidP="00A065E5">
            <w:pPr>
              <w:rPr>
                <w:rFonts w:ascii="ITC Avant Garde Std Bk" w:eastAsia="Calibri" w:hAnsi="ITC Avant Garde Std Bk" w:cs="Calibri"/>
                <w:lang w:val="en-GB"/>
              </w:rPr>
            </w:pPr>
          </w:p>
        </w:tc>
        <w:tc>
          <w:tcPr>
            <w:tcW w:w="990" w:type="dxa"/>
          </w:tcPr>
          <w:p w14:paraId="01C2084A" w14:textId="49292130" w:rsidR="796406B0" w:rsidRPr="00E367BD" w:rsidRDefault="796406B0" w:rsidP="00A065E5">
            <w:pPr>
              <w:rPr>
                <w:rFonts w:ascii="ITC Avant Garde Std Bk" w:eastAsia="Calibri" w:hAnsi="ITC Avant Garde Std Bk" w:cs="Calibri"/>
                <w:lang w:val="en-GB"/>
              </w:rPr>
            </w:pPr>
          </w:p>
        </w:tc>
        <w:tc>
          <w:tcPr>
            <w:tcW w:w="1560" w:type="dxa"/>
          </w:tcPr>
          <w:p w14:paraId="22C131C6" w14:textId="09076BEF" w:rsidR="796406B0" w:rsidRPr="00E367BD" w:rsidRDefault="796406B0" w:rsidP="00A065E5">
            <w:pPr>
              <w:rPr>
                <w:rFonts w:ascii="ITC Avant Garde Std Bk" w:eastAsia="Calibri" w:hAnsi="ITC Avant Garde Std Bk" w:cs="Calibri"/>
                <w:lang w:val="en-GB"/>
              </w:rPr>
            </w:pPr>
          </w:p>
        </w:tc>
        <w:tc>
          <w:tcPr>
            <w:tcW w:w="3825" w:type="dxa"/>
          </w:tcPr>
          <w:p w14:paraId="5F8CDF1F" w14:textId="40ABF4E8" w:rsidR="796406B0" w:rsidRPr="00E367BD" w:rsidRDefault="796406B0" w:rsidP="00A065E5">
            <w:pPr>
              <w:rPr>
                <w:rFonts w:ascii="ITC Avant Garde Std Bk" w:eastAsia="Calibri" w:hAnsi="ITC Avant Garde Std Bk" w:cs="Calibri"/>
                <w:lang w:val="en-GB"/>
              </w:rPr>
            </w:pPr>
          </w:p>
        </w:tc>
        <w:tc>
          <w:tcPr>
            <w:tcW w:w="1365" w:type="dxa"/>
          </w:tcPr>
          <w:p w14:paraId="4E212BC6" w14:textId="6E06297E" w:rsidR="796406B0" w:rsidRPr="00E367BD" w:rsidRDefault="796406B0" w:rsidP="00A065E5">
            <w:pPr>
              <w:rPr>
                <w:rFonts w:ascii="ITC Avant Garde Std Bk" w:eastAsia="Calibri" w:hAnsi="ITC Avant Garde Std Bk" w:cs="Calibri"/>
                <w:lang w:val="en-GB"/>
              </w:rPr>
            </w:pPr>
          </w:p>
        </w:tc>
      </w:tr>
      <w:tr w:rsidR="796406B0" w:rsidRPr="00E367BD" w14:paraId="56D67FFC" w14:textId="77777777" w:rsidTr="50C23E4F">
        <w:tc>
          <w:tcPr>
            <w:tcW w:w="1260" w:type="dxa"/>
          </w:tcPr>
          <w:p w14:paraId="5AA194FB" w14:textId="45B052D5" w:rsidR="796406B0" w:rsidRPr="00E367BD" w:rsidRDefault="796406B0" w:rsidP="00A065E5">
            <w:pPr>
              <w:rPr>
                <w:rFonts w:ascii="ITC Avant Garde Std Bk" w:eastAsia="Calibri" w:hAnsi="ITC Avant Garde Std Bk" w:cs="Calibri"/>
                <w:lang w:val="en-GB"/>
              </w:rPr>
            </w:pPr>
          </w:p>
        </w:tc>
        <w:tc>
          <w:tcPr>
            <w:tcW w:w="990" w:type="dxa"/>
          </w:tcPr>
          <w:p w14:paraId="44CE8292" w14:textId="2C0EF6CB" w:rsidR="796406B0" w:rsidRPr="00E367BD" w:rsidRDefault="796406B0" w:rsidP="00A065E5">
            <w:pPr>
              <w:rPr>
                <w:rFonts w:ascii="ITC Avant Garde Std Bk" w:eastAsia="Calibri" w:hAnsi="ITC Avant Garde Std Bk" w:cs="Calibri"/>
                <w:lang w:val="en-GB"/>
              </w:rPr>
            </w:pPr>
          </w:p>
        </w:tc>
        <w:tc>
          <w:tcPr>
            <w:tcW w:w="1560" w:type="dxa"/>
          </w:tcPr>
          <w:p w14:paraId="10698017" w14:textId="04B786E3" w:rsidR="796406B0" w:rsidRPr="00E367BD" w:rsidRDefault="796406B0" w:rsidP="00A065E5">
            <w:pPr>
              <w:rPr>
                <w:rFonts w:ascii="ITC Avant Garde Std Bk" w:eastAsia="Calibri" w:hAnsi="ITC Avant Garde Std Bk" w:cs="Calibri"/>
                <w:lang w:val="en-GB"/>
              </w:rPr>
            </w:pPr>
          </w:p>
        </w:tc>
        <w:tc>
          <w:tcPr>
            <w:tcW w:w="3825" w:type="dxa"/>
          </w:tcPr>
          <w:p w14:paraId="5CC505FC" w14:textId="4BDF3A6E" w:rsidR="796406B0" w:rsidRPr="00E367BD" w:rsidRDefault="796406B0" w:rsidP="00A065E5">
            <w:pPr>
              <w:rPr>
                <w:rFonts w:ascii="ITC Avant Garde Std Bk" w:eastAsia="Calibri" w:hAnsi="ITC Avant Garde Std Bk" w:cs="Calibri"/>
                <w:lang w:val="en-GB"/>
              </w:rPr>
            </w:pPr>
          </w:p>
        </w:tc>
        <w:tc>
          <w:tcPr>
            <w:tcW w:w="1365" w:type="dxa"/>
          </w:tcPr>
          <w:p w14:paraId="375708B4" w14:textId="0ED47762" w:rsidR="796406B0" w:rsidRPr="00E367BD" w:rsidRDefault="796406B0" w:rsidP="00A065E5">
            <w:pPr>
              <w:rPr>
                <w:rFonts w:ascii="ITC Avant Garde Std Bk" w:eastAsia="Calibri" w:hAnsi="ITC Avant Garde Std Bk" w:cs="Calibri"/>
                <w:lang w:val="en-GB"/>
              </w:rPr>
            </w:pPr>
          </w:p>
        </w:tc>
      </w:tr>
    </w:tbl>
    <w:p w14:paraId="4BD4C212" w14:textId="164E7D70" w:rsidR="00BA0904" w:rsidRPr="00E367BD" w:rsidRDefault="00BA0904" w:rsidP="50C23E4F">
      <w:pPr>
        <w:spacing w:after="0" w:line="240" w:lineRule="auto"/>
        <w:rPr>
          <w:rFonts w:ascii="ITC Avant Garde Std Bk" w:eastAsia="Calibri" w:hAnsi="ITC Avant Garde Std Bk" w:cs="Calibri"/>
          <w:bCs w:val="0"/>
          <w:color w:val="000000" w:themeColor="text1"/>
          <w:szCs w:val="22"/>
        </w:rPr>
      </w:pPr>
    </w:p>
    <w:p w14:paraId="3AFCB301" w14:textId="7894E08B" w:rsidR="00BA0904" w:rsidRPr="00E367BD" w:rsidRDefault="00BA0904" w:rsidP="50C23E4F">
      <w:pPr>
        <w:spacing w:after="0" w:line="240" w:lineRule="auto"/>
        <w:rPr>
          <w:rFonts w:ascii="ITC Avant Garde Std Bk" w:eastAsia="Calibri" w:hAnsi="ITC Avant Garde Std Bk" w:cs="Calibri"/>
          <w:bCs w:val="0"/>
          <w:color w:val="000000" w:themeColor="text1"/>
          <w:szCs w:val="22"/>
        </w:rPr>
      </w:pPr>
    </w:p>
    <w:p w14:paraId="3A1725CE" w14:textId="2B740192" w:rsidR="00BA0904" w:rsidRPr="00E367BD" w:rsidRDefault="00BA0904" w:rsidP="50C23E4F">
      <w:pPr>
        <w:spacing w:after="160" w:line="259" w:lineRule="auto"/>
        <w:rPr>
          <w:rFonts w:ascii="ITC Avant Garde Std Bk" w:eastAsia="Calibri" w:hAnsi="ITC Avant Garde Std Bk" w:cs="Calibri"/>
          <w:bCs w:val="0"/>
          <w:color w:val="000000" w:themeColor="text1"/>
          <w:szCs w:val="22"/>
        </w:rPr>
      </w:pPr>
    </w:p>
    <w:p w14:paraId="3A77A7FF" w14:textId="5327E76D" w:rsidR="00BA0904" w:rsidRPr="00E367BD" w:rsidRDefault="00BA0904" w:rsidP="50C23E4F">
      <w:pPr>
        <w:spacing w:after="160" w:line="259" w:lineRule="auto"/>
        <w:rPr>
          <w:rFonts w:ascii="ITC Avant Garde Std Bk" w:eastAsia="Calibri" w:hAnsi="ITC Avant Garde Std Bk" w:cs="Calibri"/>
          <w:bCs w:val="0"/>
          <w:color w:val="000000" w:themeColor="text1"/>
          <w:szCs w:val="22"/>
        </w:rPr>
      </w:pPr>
    </w:p>
    <w:p w14:paraId="03D9D876" w14:textId="3A9FB050" w:rsidR="00BA0904" w:rsidRPr="00E367BD" w:rsidRDefault="00BA0904" w:rsidP="50C23E4F">
      <w:pPr>
        <w:spacing w:after="160" w:line="259" w:lineRule="auto"/>
        <w:rPr>
          <w:rFonts w:ascii="ITC Avant Garde Std Bk" w:eastAsia="Calibri" w:hAnsi="ITC Avant Garde Std Bk" w:cs="Calibri"/>
          <w:bCs w:val="0"/>
          <w:color w:val="000000" w:themeColor="text1"/>
          <w:szCs w:val="22"/>
        </w:rPr>
      </w:pPr>
    </w:p>
    <w:p w14:paraId="6DF571A9" w14:textId="77777777" w:rsidR="00845269" w:rsidRDefault="00845269">
      <w:pPr>
        <w:widowControl/>
        <w:rPr>
          <w:rFonts w:ascii="ITC Avant Garde Std Bk" w:eastAsiaTheme="majorEastAsia" w:hAnsi="ITC Avant Garde Std Bk" w:cs="Calibri"/>
          <w:b/>
          <w:color w:val="365F91" w:themeColor="accent1" w:themeShade="BF"/>
          <w:szCs w:val="22"/>
        </w:rPr>
      </w:pPr>
      <w:bookmarkStart w:id="17" w:name="_Toc149051363"/>
      <w:r>
        <w:rPr>
          <w:rFonts w:ascii="ITC Avant Garde Std Bk" w:hAnsi="ITC Avant Garde Std Bk" w:cs="Calibri"/>
          <w:b/>
          <w:szCs w:val="22"/>
        </w:rPr>
        <w:br w:type="page"/>
      </w:r>
    </w:p>
    <w:p w14:paraId="2D0A1F52" w14:textId="697FFC0D" w:rsidR="00BA0904" w:rsidRPr="00735C47" w:rsidRDefault="76AA39E7" w:rsidP="00735C47">
      <w:pPr>
        <w:pStyle w:val="Heading1"/>
        <w:rPr>
          <w:rFonts w:ascii="ITC Avant Garde Std Bk" w:hAnsi="ITC Avant Garde Std Bk" w:cs="Calibri"/>
          <w:b/>
          <w:sz w:val="22"/>
          <w:szCs w:val="22"/>
        </w:rPr>
      </w:pPr>
      <w:r w:rsidRPr="00735C47">
        <w:rPr>
          <w:rFonts w:ascii="ITC Avant Garde Std Bk" w:hAnsi="ITC Avant Garde Std Bk" w:cs="Calibri"/>
          <w:b/>
          <w:sz w:val="22"/>
          <w:szCs w:val="22"/>
        </w:rPr>
        <w:lastRenderedPageBreak/>
        <w:t xml:space="preserve">Appendix </w:t>
      </w:r>
      <w:r w:rsidR="003C162D" w:rsidRPr="00735C47">
        <w:rPr>
          <w:rFonts w:ascii="ITC Avant Garde Std Bk" w:hAnsi="ITC Avant Garde Std Bk" w:cs="Calibri"/>
          <w:b/>
          <w:sz w:val="22"/>
          <w:szCs w:val="22"/>
        </w:rPr>
        <w:t>F</w:t>
      </w:r>
      <w:r w:rsidR="00735C47" w:rsidRPr="00735C47">
        <w:rPr>
          <w:rFonts w:ascii="ITC Avant Garde Std Bk" w:hAnsi="ITC Avant Garde Std Bk" w:cs="Calibri"/>
          <w:b/>
          <w:sz w:val="22"/>
          <w:szCs w:val="22"/>
        </w:rPr>
        <w:t xml:space="preserve">: </w:t>
      </w:r>
      <w:r w:rsidR="61748629" w:rsidRPr="00735C47">
        <w:rPr>
          <w:rFonts w:ascii="ITC Avant Garde Std Bk" w:hAnsi="ITC Avant Garde Std Bk" w:cs="Calibri"/>
          <w:b/>
          <w:sz w:val="22"/>
          <w:szCs w:val="22"/>
        </w:rPr>
        <w:t xml:space="preserve">Safe </w:t>
      </w:r>
      <w:r w:rsidR="00E96F7D">
        <w:rPr>
          <w:rFonts w:ascii="ITC Avant Garde Std Bk" w:hAnsi="ITC Avant Garde Std Bk" w:cs="Calibri"/>
          <w:b/>
          <w:sz w:val="22"/>
          <w:szCs w:val="22"/>
        </w:rPr>
        <w:t>t</w:t>
      </w:r>
      <w:r w:rsidR="61748629" w:rsidRPr="00735C47">
        <w:rPr>
          <w:rFonts w:ascii="ITC Avant Garde Std Bk" w:hAnsi="ITC Avant Garde Std Bk" w:cs="Calibri"/>
          <w:b/>
          <w:sz w:val="22"/>
          <w:szCs w:val="22"/>
        </w:rPr>
        <w:t>ouch</w:t>
      </w:r>
      <w:r w:rsidR="00B73C7D" w:rsidRPr="00735C47">
        <w:rPr>
          <w:rFonts w:ascii="ITC Avant Garde Std Bk" w:hAnsi="ITC Avant Garde Std Bk" w:cs="Calibri"/>
          <w:b/>
          <w:sz w:val="22"/>
          <w:szCs w:val="22"/>
        </w:rPr>
        <w:t xml:space="preserve"> </w:t>
      </w:r>
      <w:r w:rsidR="00357252">
        <w:rPr>
          <w:rFonts w:ascii="ITC Avant Garde Std Bk" w:hAnsi="ITC Avant Garde Std Bk" w:cs="Calibri"/>
          <w:b/>
          <w:sz w:val="22"/>
          <w:szCs w:val="22"/>
        </w:rPr>
        <w:t>and</w:t>
      </w:r>
      <w:r w:rsidR="61748629" w:rsidRPr="00735C47">
        <w:rPr>
          <w:rFonts w:ascii="ITC Avant Garde Std Bk" w:hAnsi="ITC Avant Garde Std Bk" w:cs="Calibri"/>
          <w:b/>
          <w:sz w:val="22"/>
          <w:szCs w:val="22"/>
        </w:rPr>
        <w:t xml:space="preserve"> </w:t>
      </w:r>
      <w:r w:rsidR="00E96F7D">
        <w:rPr>
          <w:rFonts w:ascii="ITC Avant Garde Std Bk" w:hAnsi="ITC Avant Garde Std Bk" w:cs="Calibri"/>
          <w:b/>
          <w:sz w:val="22"/>
          <w:szCs w:val="22"/>
        </w:rPr>
        <w:t>p</w:t>
      </w:r>
      <w:r w:rsidR="61748629" w:rsidRPr="00735C47">
        <w:rPr>
          <w:rFonts w:ascii="ITC Avant Garde Std Bk" w:hAnsi="ITC Avant Garde Std Bk" w:cs="Calibri"/>
          <w:b/>
          <w:sz w:val="22"/>
          <w:szCs w:val="22"/>
        </w:rPr>
        <w:t xml:space="preserve">ositive </w:t>
      </w:r>
      <w:r w:rsidR="00E96F7D">
        <w:rPr>
          <w:rFonts w:ascii="ITC Avant Garde Std Bk" w:hAnsi="ITC Avant Garde Std Bk" w:cs="Calibri"/>
          <w:b/>
          <w:sz w:val="22"/>
          <w:szCs w:val="22"/>
        </w:rPr>
        <w:t>h</w:t>
      </w:r>
      <w:r w:rsidR="61748629" w:rsidRPr="00735C47">
        <w:rPr>
          <w:rFonts w:ascii="ITC Avant Garde Std Bk" w:hAnsi="ITC Avant Garde Std Bk" w:cs="Calibri"/>
          <w:b/>
          <w:sz w:val="22"/>
          <w:szCs w:val="22"/>
        </w:rPr>
        <w:t>andling</w:t>
      </w:r>
      <w:bookmarkEnd w:id="17"/>
    </w:p>
    <w:p w14:paraId="7720D33D" w14:textId="77777777" w:rsidR="00735C47" w:rsidRDefault="00735C47" w:rsidP="50C23E4F">
      <w:pPr>
        <w:spacing w:after="0" w:line="259" w:lineRule="auto"/>
        <w:rPr>
          <w:rFonts w:ascii="ITC Avant Garde Std Bk" w:eastAsia="Calibri" w:hAnsi="ITC Avant Garde Std Bk" w:cs="Calibri"/>
          <w:bCs w:val="0"/>
          <w:color w:val="000000" w:themeColor="text1"/>
          <w:szCs w:val="22"/>
        </w:rPr>
      </w:pPr>
    </w:p>
    <w:p w14:paraId="59872A8F" w14:textId="5AF69B87" w:rsidR="00BA0904" w:rsidRPr="00E367BD" w:rsidRDefault="61748629" w:rsidP="50C23E4F">
      <w:pPr>
        <w:spacing w:after="0" w:line="259"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The following applies to appropriate touch between adults and students. We acknowledge that there will be occasions where physical contact between staff and students occurs as a normal part of </w:t>
      </w:r>
      <w:r w:rsidR="0010242E">
        <w:rPr>
          <w:rFonts w:ascii="ITC Avant Garde Std Bk" w:eastAsia="Calibri" w:hAnsi="ITC Avant Garde Std Bk" w:cs="Calibri"/>
          <w:bCs w:val="0"/>
          <w:color w:val="000000" w:themeColor="text1"/>
          <w:szCs w:val="22"/>
        </w:rPr>
        <w:t>The Lisboan</w:t>
      </w:r>
      <w:r w:rsidRPr="00E367BD">
        <w:rPr>
          <w:rFonts w:ascii="ITC Avant Garde Std Bk" w:eastAsia="Calibri" w:hAnsi="ITC Avant Garde Std Bk" w:cs="Calibri"/>
          <w:bCs w:val="0"/>
          <w:color w:val="000000" w:themeColor="text1"/>
          <w:szCs w:val="22"/>
        </w:rPr>
        <w:t xml:space="preserve"> activities. </w:t>
      </w:r>
    </w:p>
    <w:p w14:paraId="155B0059" w14:textId="77777777" w:rsidR="00685271" w:rsidRPr="00E367BD" w:rsidRDefault="00685271" w:rsidP="50C23E4F">
      <w:pPr>
        <w:spacing w:after="0" w:line="259" w:lineRule="auto"/>
        <w:rPr>
          <w:rFonts w:ascii="ITC Avant Garde Std Bk" w:eastAsia="Calibri" w:hAnsi="ITC Avant Garde Std Bk" w:cs="Calibri"/>
          <w:bCs w:val="0"/>
          <w:color w:val="000000" w:themeColor="text1"/>
          <w:szCs w:val="22"/>
        </w:rPr>
      </w:pPr>
    </w:p>
    <w:p w14:paraId="67F3A857" w14:textId="67EE9B92" w:rsidR="00BA0904" w:rsidRDefault="61748629" w:rsidP="50C23E4F">
      <w:pPr>
        <w:spacing w:after="0" w:line="259"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Examples of where touching a student might be proper or necessary: </w:t>
      </w:r>
    </w:p>
    <w:p w14:paraId="68F14FCF" w14:textId="77777777" w:rsidR="00735C47" w:rsidRPr="00E367BD" w:rsidRDefault="00735C47" w:rsidP="50C23E4F">
      <w:pPr>
        <w:spacing w:after="0" w:line="259" w:lineRule="auto"/>
        <w:rPr>
          <w:rFonts w:ascii="ITC Avant Garde Std Bk" w:eastAsia="Calibri" w:hAnsi="ITC Avant Garde Std Bk" w:cs="Calibri"/>
          <w:bCs w:val="0"/>
          <w:color w:val="000000" w:themeColor="text1"/>
          <w:szCs w:val="22"/>
        </w:rPr>
      </w:pPr>
    </w:p>
    <w:p w14:paraId="19AE6122" w14:textId="020E228C" w:rsidR="00BA0904" w:rsidRPr="00E367BD" w:rsidRDefault="61748629" w:rsidP="50C23E4F">
      <w:pPr>
        <w:pStyle w:val="ListParagraph"/>
        <w:numPr>
          <w:ilvl w:val="0"/>
          <w:numId w:val="29"/>
        </w:numPr>
        <w:spacing w:line="259"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Support with mobility and guiding between activities and rooms; </w:t>
      </w:r>
    </w:p>
    <w:p w14:paraId="5071A6E6" w14:textId="48F3D835" w:rsidR="00BA0904" w:rsidRPr="00E367BD" w:rsidRDefault="61748629" w:rsidP="50C23E4F">
      <w:pPr>
        <w:pStyle w:val="ListParagraph"/>
        <w:numPr>
          <w:ilvl w:val="0"/>
          <w:numId w:val="29"/>
        </w:numPr>
        <w:spacing w:line="259"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When suitably comforting a distressed young student (side hug); </w:t>
      </w:r>
    </w:p>
    <w:p w14:paraId="29D37A84" w14:textId="6D635248" w:rsidR="00BA0904" w:rsidRPr="00E367BD" w:rsidRDefault="61748629" w:rsidP="50C23E4F">
      <w:pPr>
        <w:pStyle w:val="ListParagraph"/>
        <w:numPr>
          <w:ilvl w:val="0"/>
          <w:numId w:val="29"/>
        </w:numPr>
        <w:spacing w:line="259"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When a pupil is being congratulated or praised (high five); </w:t>
      </w:r>
    </w:p>
    <w:p w14:paraId="11A36777" w14:textId="754A3891" w:rsidR="00BA0904" w:rsidRPr="00E367BD" w:rsidRDefault="61748629" w:rsidP="50C23E4F">
      <w:pPr>
        <w:pStyle w:val="ListParagraph"/>
        <w:numPr>
          <w:ilvl w:val="0"/>
          <w:numId w:val="29"/>
        </w:numPr>
        <w:spacing w:line="259"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To demonstrate how to use a musical instrument; </w:t>
      </w:r>
    </w:p>
    <w:p w14:paraId="714E7B15" w14:textId="551CCB2E" w:rsidR="00BA0904" w:rsidRPr="00E367BD" w:rsidRDefault="61748629" w:rsidP="50C23E4F">
      <w:pPr>
        <w:pStyle w:val="ListParagraph"/>
        <w:numPr>
          <w:ilvl w:val="0"/>
          <w:numId w:val="29"/>
        </w:numPr>
        <w:spacing w:line="259"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To demonstrate exercises or techniques during PE lessons or sports coaching; </w:t>
      </w:r>
    </w:p>
    <w:p w14:paraId="0CDB8A0C" w14:textId="6D60647F" w:rsidR="00BA0904" w:rsidRPr="00E367BD" w:rsidRDefault="61748629" w:rsidP="50C23E4F">
      <w:pPr>
        <w:pStyle w:val="ListParagraph"/>
        <w:numPr>
          <w:ilvl w:val="0"/>
          <w:numId w:val="29"/>
        </w:numPr>
        <w:spacing w:line="259"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To give first aid.</w:t>
      </w:r>
    </w:p>
    <w:p w14:paraId="55CE6571" w14:textId="77777777" w:rsidR="00685271" w:rsidRPr="00E367BD" w:rsidRDefault="00685271" w:rsidP="50C23E4F">
      <w:pPr>
        <w:spacing w:after="0" w:line="259" w:lineRule="auto"/>
        <w:rPr>
          <w:rFonts w:ascii="ITC Avant Garde Std Bk" w:eastAsia="Calibri" w:hAnsi="ITC Avant Garde Std Bk" w:cs="Calibri"/>
          <w:bCs w:val="0"/>
          <w:color w:val="000000" w:themeColor="text1"/>
          <w:szCs w:val="22"/>
        </w:rPr>
      </w:pPr>
    </w:p>
    <w:p w14:paraId="1A1CE85A" w14:textId="31E1EDC9" w:rsidR="00BA0904" w:rsidRPr="00E367BD" w:rsidRDefault="00685271" w:rsidP="00735C47">
      <w:pPr>
        <w:spacing w:after="0" w:line="259"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The </w:t>
      </w:r>
      <w:r w:rsidR="0010242E">
        <w:rPr>
          <w:rFonts w:ascii="ITC Avant Garde Std Bk" w:eastAsia="Calibri" w:hAnsi="ITC Avant Garde Std Bk" w:cs="Calibri"/>
          <w:bCs w:val="0"/>
          <w:color w:val="000000" w:themeColor="text1"/>
          <w:szCs w:val="22"/>
        </w:rPr>
        <w:t>Lisboan</w:t>
      </w:r>
      <w:r w:rsidR="61748629" w:rsidRPr="00E367BD">
        <w:rPr>
          <w:rFonts w:ascii="ITC Avant Garde Std Bk" w:eastAsia="Calibri" w:hAnsi="ITC Avant Garde Std Bk" w:cs="Calibri"/>
          <w:bCs w:val="0"/>
          <w:color w:val="000000" w:themeColor="text1"/>
          <w:szCs w:val="22"/>
        </w:rPr>
        <w:t xml:space="preserve"> does not use touch or force as a behaviour management approach, means to control, or restrain a student.</w:t>
      </w:r>
    </w:p>
    <w:p w14:paraId="6BC84733" w14:textId="77777777" w:rsidR="00685271" w:rsidRPr="00E367BD" w:rsidRDefault="00685271" w:rsidP="50C23E4F">
      <w:pPr>
        <w:spacing w:after="0" w:line="259" w:lineRule="auto"/>
        <w:rPr>
          <w:rFonts w:ascii="ITC Avant Garde Std Bk" w:eastAsia="Calibri" w:hAnsi="ITC Avant Garde Std Bk" w:cs="Calibri"/>
          <w:bCs w:val="0"/>
          <w:color w:val="000000" w:themeColor="text1"/>
          <w:szCs w:val="22"/>
        </w:rPr>
      </w:pPr>
    </w:p>
    <w:p w14:paraId="7C5F38BA" w14:textId="03A0CC81" w:rsidR="00BA0904" w:rsidRPr="00E367BD" w:rsidRDefault="61748629" w:rsidP="50C23E4F">
      <w:pPr>
        <w:spacing w:after="0" w:line="259"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However, gentle safe holding is appropriate if a child: </w:t>
      </w:r>
    </w:p>
    <w:p w14:paraId="491FD243" w14:textId="4CCC37FC" w:rsidR="00BA0904" w:rsidRPr="00E367BD" w:rsidRDefault="61748629" w:rsidP="50C23E4F">
      <w:pPr>
        <w:pStyle w:val="ListParagraph"/>
        <w:numPr>
          <w:ilvl w:val="0"/>
          <w:numId w:val="29"/>
        </w:numPr>
        <w:spacing w:line="259"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is hurting himself/herself or others,</w:t>
      </w:r>
    </w:p>
    <w:p w14:paraId="4114A835" w14:textId="619DEA1D" w:rsidR="00BA0904" w:rsidRPr="00E367BD" w:rsidRDefault="61748629" w:rsidP="50C23E4F">
      <w:pPr>
        <w:pStyle w:val="ListParagraph"/>
        <w:numPr>
          <w:ilvl w:val="0"/>
          <w:numId w:val="29"/>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is unable to emotionally regulate, so that all verbal attempts to engage him/her have failed.</w:t>
      </w:r>
    </w:p>
    <w:p w14:paraId="3483C399" w14:textId="77777777" w:rsidR="00685271" w:rsidRPr="00E367BD" w:rsidRDefault="00685271" w:rsidP="50C23E4F">
      <w:pPr>
        <w:spacing w:after="0" w:line="240" w:lineRule="auto"/>
        <w:rPr>
          <w:rFonts w:ascii="ITC Avant Garde Std Bk" w:eastAsia="Calibri" w:hAnsi="ITC Avant Garde Std Bk" w:cs="Calibri"/>
          <w:bCs w:val="0"/>
          <w:color w:val="000000" w:themeColor="text1"/>
          <w:szCs w:val="22"/>
        </w:rPr>
      </w:pPr>
    </w:p>
    <w:p w14:paraId="6537C577" w14:textId="1C1BF669" w:rsidR="00BA0904" w:rsidRPr="00E367BD" w:rsidRDefault="00685271"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F</w:t>
      </w:r>
      <w:r w:rsidR="61748629" w:rsidRPr="00E367BD">
        <w:rPr>
          <w:rFonts w:ascii="ITC Avant Garde Std Bk" w:eastAsia="Calibri" w:hAnsi="ITC Avant Garde Std Bk" w:cs="Calibri"/>
          <w:bCs w:val="0"/>
          <w:color w:val="000000" w:themeColor="text1"/>
          <w:szCs w:val="22"/>
        </w:rPr>
        <w:t>ormal train</w:t>
      </w:r>
      <w:r w:rsidR="00F51A3D" w:rsidRPr="00E367BD">
        <w:rPr>
          <w:rFonts w:ascii="ITC Avant Garde Std Bk" w:eastAsia="Calibri" w:hAnsi="ITC Avant Garde Std Bk" w:cs="Calibri"/>
          <w:bCs w:val="0"/>
          <w:color w:val="000000" w:themeColor="text1"/>
          <w:szCs w:val="22"/>
        </w:rPr>
        <w:t>ing</w:t>
      </w:r>
      <w:r w:rsidR="61748629" w:rsidRPr="00E367BD">
        <w:rPr>
          <w:rFonts w:ascii="ITC Avant Garde Std Bk" w:eastAsia="Calibri" w:hAnsi="ITC Avant Garde Std Bk" w:cs="Calibri"/>
          <w:bCs w:val="0"/>
          <w:color w:val="000000" w:themeColor="text1"/>
          <w:szCs w:val="22"/>
        </w:rPr>
        <w:t xml:space="preserve"> in safe touch through the </w:t>
      </w:r>
      <w:r w:rsidRPr="00E367BD">
        <w:rPr>
          <w:rFonts w:ascii="ITC Avant Garde Std Bk" w:eastAsia="Calibri" w:hAnsi="ITC Avant Garde Std Bk" w:cs="Calibri"/>
          <w:bCs w:val="0"/>
          <w:color w:val="000000" w:themeColor="text1"/>
          <w:szCs w:val="22"/>
        </w:rPr>
        <w:t>‘</w:t>
      </w:r>
      <w:r w:rsidR="61748629" w:rsidRPr="00E367BD">
        <w:rPr>
          <w:rFonts w:ascii="ITC Avant Garde Std Bk" w:eastAsia="Calibri" w:hAnsi="ITC Avant Garde Std Bk" w:cs="Calibri"/>
          <w:bCs w:val="0"/>
          <w:color w:val="000000" w:themeColor="text1"/>
          <w:szCs w:val="22"/>
        </w:rPr>
        <w:t>Use of Reasonable Force</w:t>
      </w:r>
      <w:r w:rsidRPr="00E367BD">
        <w:rPr>
          <w:rFonts w:ascii="ITC Avant Garde Std Bk" w:eastAsia="Calibri" w:hAnsi="ITC Avant Garde Std Bk" w:cs="Calibri"/>
          <w:bCs w:val="0"/>
          <w:color w:val="000000" w:themeColor="text1"/>
          <w:szCs w:val="22"/>
        </w:rPr>
        <w:t xml:space="preserve">’ </w:t>
      </w:r>
      <w:r w:rsidR="61748629" w:rsidRPr="00E367BD">
        <w:rPr>
          <w:rFonts w:ascii="ITC Avant Garde Std Bk" w:eastAsia="Calibri" w:hAnsi="ITC Avant Garde Std Bk" w:cs="Calibri"/>
          <w:bCs w:val="0"/>
          <w:color w:val="000000" w:themeColor="text1"/>
          <w:szCs w:val="22"/>
        </w:rPr>
        <w:t xml:space="preserve">course </w:t>
      </w:r>
      <w:r w:rsidRPr="00E367BD">
        <w:rPr>
          <w:rFonts w:ascii="ITC Avant Garde Std Bk" w:eastAsia="Calibri" w:hAnsi="ITC Avant Garde Std Bk" w:cs="Calibri"/>
          <w:bCs w:val="0"/>
          <w:color w:val="000000" w:themeColor="text1"/>
          <w:szCs w:val="22"/>
        </w:rPr>
        <w:t>via</w:t>
      </w:r>
      <w:r w:rsidR="61748629" w:rsidRPr="00E367BD">
        <w:rPr>
          <w:rFonts w:ascii="ITC Avant Garde Std Bk" w:eastAsia="Calibri" w:hAnsi="ITC Avant Garde Std Bk" w:cs="Calibri"/>
          <w:bCs w:val="0"/>
          <w:color w:val="000000" w:themeColor="text1"/>
          <w:szCs w:val="22"/>
        </w:rPr>
        <w:t xml:space="preserve"> </w:t>
      </w:r>
      <w:proofErr w:type="spellStart"/>
      <w:r w:rsidR="61748629" w:rsidRPr="00E367BD">
        <w:rPr>
          <w:rFonts w:ascii="ITC Avant Garde Std Bk" w:eastAsia="Calibri" w:hAnsi="ITC Avant Garde Std Bk" w:cs="Calibri"/>
          <w:bCs w:val="0"/>
          <w:color w:val="000000" w:themeColor="text1"/>
          <w:szCs w:val="22"/>
        </w:rPr>
        <w:t>Edu</w:t>
      </w:r>
      <w:r w:rsidR="00F51A3D" w:rsidRPr="00E367BD">
        <w:rPr>
          <w:rFonts w:ascii="ITC Avant Garde Std Bk" w:eastAsia="Calibri" w:hAnsi="ITC Avant Garde Std Bk" w:cs="Calibri"/>
          <w:bCs w:val="0"/>
          <w:color w:val="000000" w:themeColor="text1"/>
          <w:szCs w:val="22"/>
        </w:rPr>
        <w:t>C</w:t>
      </w:r>
      <w:r w:rsidR="61748629" w:rsidRPr="00E367BD">
        <w:rPr>
          <w:rFonts w:ascii="ITC Avant Garde Std Bk" w:eastAsia="Calibri" w:hAnsi="ITC Avant Garde Std Bk" w:cs="Calibri"/>
          <w:bCs w:val="0"/>
          <w:color w:val="000000" w:themeColor="text1"/>
          <w:szCs w:val="22"/>
        </w:rPr>
        <w:t>are</w:t>
      </w:r>
      <w:proofErr w:type="spellEnd"/>
      <w:r w:rsidR="61748629" w:rsidRPr="00E367BD">
        <w:rPr>
          <w:rFonts w:ascii="ITC Avant Garde Std Bk" w:eastAsia="Calibri" w:hAnsi="ITC Avant Garde Std Bk" w:cs="Calibri"/>
          <w:bCs w:val="0"/>
          <w:color w:val="000000" w:themeColor="text1"/>
          <w:szCs w:val="22"/>
        </w:rPr>
        <w:t xml:space="preserve"> </w:t>
      </w:r>
      <w:r w:rsidRPr="00E367BD">
        <w:rPr>
          <w:rFonts w:ascii="ITC Avant Garde Std Bk" w:eastAsia="Calibri" w:hAnsi="ITC Avant Garde Std Bk" w:cs="Calibri"/>
          <w:bCs w:val="0"/>
          <w:color w:val="000000" w:themeColor="text1"/>
          <w:szCs w:val="22"/>
        </w:rPr>
        <w:t>will take place for teachers of early years students. T</w:t>
      </w:r>
      <w:r w:rsidR="61748629" w:rsidRPr="00E367BD">
        <w:rPr>
          <w:rFonts w:ascii="ITC Avant Garde Std Bk" w:eastAsia="Calibri" w:hAnsi="ITC Avant Garde Std Bk" w:cs="Calibri"/>
          <w:bCs w:val="0"/>
          <w:color w:val="000000" w:themeColor="text1"/>
          <w:szCs w:val="22"/>
        </w:rPr>
        <w:t xml:space="preserve">his </w:t>
      </w:r>
      <w:r w:rsidRPr="00E367BD">
        <w:rPr>
          <w:rFonts w:ascii="ITC Avant Garde Std Bk" w:eastAsia="Calibri" w:hAnsi="ITC Avant Garde Std Bk" w:cs="Calibri"/>
          <w:bCs w:val="0"/>
          <w:color w:val="000000" w:themeColor="text1"/>
          <w:szCs w:val="22"/>
        </w:rPr>
        <w:t>is also a</w:t>
      </w:r>
      <w:r w:rsidR="61748629" w:rsidRPr="00E367BD">
        <w:rPr>
          <w:rFonts w:ascii="ITC Avant Garde Std Bk" w:eastAsia="Calibri" w:hAnsi="ITC Avant Garde Std Bk" w:cs="Calibri"/>
          <w:bCs w:val="0"/>
          <w:color w:val="000000" w:themeColor="text1"/>
          <w:szCs w:val="22"/>
        </w:rPr>
        <w:t xml:space="preserve"> regular agenda item for staff working with </w:t>
      </w:r>
      <w:r w:rsidRPr="00E367BD">
        <w:rPr>
          <w:rFonts w:ascii="ITC Avant Garde Std Bk" w:eastAsia="Calibri" w:hAnsi="ITC Avant Garde Std Bk" w:cs="Calibri"/>
          <w:bCs w:val="0"/>
          <w:color w:val="000000" w:themeColor="text1"/>
          <w:szCs w:val="22"/>
        </w:rPr>
        <w:t xml:space="preserve">the </w:t>
      </w:r>
      <w:r w:rsidR="61748629" w:rsidRPr="00E367BD">
        <w:rPr>
          <w:rFonts w:ascii="ITC Avant Garde Std Bk" w:eastAsia="Calibri" w:hAnsi="ITC Avant Garde Std Bk" w:cs="Calibri"/>
          <w:bCs w:val="0"/>
          <w:color w:val="000000" w:themeColor="text1"/>
          <w:szCs w:val="22"/>
        </w:rPr>
        <w:t>youngest students.</w:t>
      </w:r>
    </w:p>
    <w:p w14:paraId="3E1B149C" w14:textId="77777777" w:rsidR="00373A9E" w:rsidRPr="00E367BD" w:rsidRDefault="00373A9E" w:rsidP="50C23E4F">
      <w:pPr>
        <w:spacing w:after="0" w:line="240" w:lineRule="auto"/>
        <w:rPr>
          <w:rFonts w:ascii="ITC Avant Garde Std Bk" w:eastAsia="Calibri" w:hAnsi="ITC Avant Garde Std Bk" w:cs="Calibri"/>
          <w:bCs w:val="0"/>
          <w:color w:val="000000" w:themeColor="text1"/>
          <w:szCs w:val="22"/>
        </w:rPr>
      </w:pPr>
    </w:p>
    <w:p w14:paraId="0E52B94B" w14:textId="5FD843E2" w:rsidR="00256F99" w:rsidRDefault="00256F99"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Physical Intervention</w:t>
      </w:r>
    </w:p>
    <w:p w14:paraId="7E1B562F" w14:textId="77777777" w:rsidR="00735C47" w:rsidRPr="00E367BD" w:rsidRDefault="00735C47" w:rsidP="50C23E4F">
      <w:pPr>
        <w:spacing w:after="0" w:line="240" w:lineRule="auto"/>
        <w:rPr>
          <w:rFonts w:ascii="ITC Avant Garde Std Bk" w:eastAsia="Calibri" w:hAnsi="ITC Avant Garde Std Bk" w:cs="Calibri"/>
          <w:bCs w:val="0"/>
          <w:color w:val="000000" w:themeColor="text1"/>
          <w:szCs w:val="22"/>
        </w:rPr>
      </w:pPr>
    </w:p>
    <w:p w14:paraId="1CDCC74B" w14:textId="67C934E1" w:rsidR="00373A9E" w:rsidRPr="00E367BD" w:rsidRDefault="00373A9E" w:rsidP="0824EC28">
      <w:pPr>
        <w:spacing w:after="0" w:line="240" w:lineRule="auto"/>
        <w:rPr>
          <w:rFonts w:ascii="ITC Avant Garde Std Bk" w:eastAsia="Calibri" w:hAnsi="ITC Avant Garde Std Bk" w:cs="Calibri"/>
          <w:color w:val="000000" w:themeColor="text1"/>
        </w:rPr>
      </w:pPr>
      <w:r w:rsidRPr="0824EC28">
        <w:rPr>
          <w:rFonts w:ascii="ITC Avant Garde Std Bk" w:eastAsia="Calibri" w:hAnsi="ITC Avant Garde Std Bk" w:cs="Calibri"/>
          <w:color w:val="000000" w:themeColor="text1"/>
        </w:rPr>
        <w:t xml:space="preserve">Physical Intervention may be deemed necessary </w:t>
      </w:r>
      <w:r w:rsidR="00D530E2" w:rsidRPr="0824EC28">
        <w:rPr>
          <w:rFonts w:ascii="ITC Avant Garde Std Bk" w:eastAsia="Calibri" w:hAnsi="ITC Avant Garde Std Bk" w:cs="Calibri"/>
          <w:color w:val="000000" w:themeColor="text1"/>
        </w:rPr>
        <w:t>to</w:t>
      </w:r>
      <w:r w:rsidR="4C1E3A94" w:rsidRPr="0824EC28">
        <w:rPr>
          <w:rFonts w:ascii="ITC Avant Garde Std Bk" w:eastAsia="Calibri" w:hAnsi="ITC Avant Garde Std Bk" w:cs="Calibri"/>
          <w:color w:val="000000" w:themeColor="text1"/>
        </w:rPr>
        <w:t xml:space="preserve"> </w:t>
      </w:r>
      <w:r w:rsidRPr="0824EC28">
        <w:rPr>
          <w:rFonts w:ascii="ITC Avant Garde Std Bk" w:eastAsia="Calibri" w:hAnsi="ITC Avant Garde Std Bk" w:cs="Calibri"/>
          <w:color w:val="000000" w:themeColor="text1"/>
        </w:rPr>
        <w:t>“stop a child from hurting themselves, someone else, damaging property or causing disorder</w:t>
      </w:r>
      <w:r w:rsidR="00D530E2" w:rsidRPr="0824EC28">
        <w:rPr>
          <w:rFonts w:ascii="ITC Avant Garde Std Bk" w:eastAsia="Calibri" w:hAnsi="ITC Avant Garde Std Bk" w:cs="Calibri"/>
          <w:color w:val="000000" w:themeColor="text1"/>
        </w:rPr>
        <w:t xml:space="preserve"> </w:t>
      </w:r>
      <w:r w:rsidR="00357252" w:rsidRPr="0824EC28">
        <w:rPr>
          <w:rFonts w:ascii="ITC Avant Garde Std Bk" w:eastAsia="Calibri" w:hAnsi="ITC Avant Garde Std Bk" w:cs="Calibri"/>
          <w:color w:val="000000" w:themeColor="text1"/>
        </w:rPr>
        <w:t>(DFE 2013)</w:t>
      </w:r>
      <w:r w:rsidRPr="0824EC28">
        <w:rPr>
          <w:rFonts w:ascii="ITC Avant Garde Std Bk" w:eastAsia="Calibri" w:hAnsi="ITC Avant Garde Std Bk" w:cs="Calibri"/>
          <w:color w:val="000000" w:themeColor="text1"/>
        </w:rPr>
        <w:t>.”</w:t>
      </w:r>
    </w:p>
    <w:p w14:paraId="5CD63FFE" w14:textId="77777777" w:rsidR="00373A9E" w:rsidRPr="00E367BD" w:rsidRDefault="00373A9E" w:rsidP="50C23E4F">
      <w:pPr>
        <w:spacing w:after="0" w:line="240" w:lineRule="auto"/>
        <w:rPr>
          <w:rFonts w:ascii="ITC Avant Garde Std Bk" w:eastAsia="Calibri" w:hAnsi="ITC Avant Garde Std Bk" w:cs="Calibri"/>
          <w:bCs w:val="0"/>
          <w:color w:val="000000" w:themeColor="text1"/>
          <w:szCs w:val="22"/>
        </w:rPr>
      </w:pPr>
    </w:p>
    <w:p w14:paraId="2261D282" w14:textId="6D12614F" w:rsidR="00373A9E" w:rsidRPr="00E367BD" w:rsidRDefault="00373A9E"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Physical intervention in relation to behaviour management should only occur as a last resort. Passive intervention to control behaviour such as standing between children or blocking a child’s path rather than active control such as leading a child out of the room by their arm should be used first. Verbal warnings should always be given for example “Stop or I will have to intervene”. In some extreme cases, </w:t>
      </w:r>
      <w:r w:rsidR="00EC7244" w:rsidRPr="00E367BD">
        <w:rPr>
          <w:rFonts w:ascii="ITC Avant Garde Std Bk" w:eastAsia="Calibri" w:hAnsi="ITC Avant Garde Std Bk" w:cs="Calibri"/>
          <w:bCs w:val="0"/>
          <w:color w:val="000000" w:themeColor="text1"/>
          <w:szCs w:val="22"/>
        </w:rPr>
        <w:t>r</w:t>
      </w:r>
      <w:r w:rsidRPr="00E367BD">
        <w:rPr>
          <w:rFonts w:ascii="ITC Avant Garde Std Bk" w:eastAsia="Calibri" w:hAnsi="ITC Avant Garde Std Bk" w:cs="Calibri"/>
          <w:bCs w:val="0"/>
          <w:color w:val="000000" w:themeColor="text1"/>
          <w:szCs w:val="22"/>
        </w:rPr>
        <w:t>estrictive intervention may be required. Reasonable force is deemed as no more force than is required and physical restraint may be required to hold back a child in extreme or emergency circumstances, for example during a fight where pupils refuse to separate without physical intervention and there is serious risk of harm.</w:t>
      </w:r>
    </w:p>
    <w:p w14:paraId="1DD599E6" w14:textId="77777777" w:rsidR="00373A9E" w:rsidRPr="00E367BD" w:rsidRDefault="00373A9E" w:rsidP="50C23E4F">
      <w:pPr>
        <w:spacing w:after="0" w:line="240" w:lineRule="auto"/>
        <w:rPr>
          <w:rFonts w:ascii="ITC Avant Garde Std Bk" w:eastAsia="Calibri" w:hAnsi="ITC Avant Garde Std Bk" w:cs="Calibri"/>
          <w:bCs w:val="0"/>
          <w:color w:val="000000" w:themeColor="text1"/>
          <w:szCs w:val="22"/>
        </w:rPr>
      </w:pPr>
    </w:p>
    <w:p w14:paraId="61DEB7B8" w14:textId="02EDD763" w:rsidR="00030ABC" w:rsidRPr="00E367BD" w:rsidRDefault="00373A9E" w:rsidP="50C23E4F">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All </w:t>
      </w:r>
      <w:r w:rsidR="008B34FA" w:rsidRPr="00E367BD">
        <w:rPr>
          <w:rFonts w:ascii="ITC Avant Garde Std Bk" w:eastAsia="Calibri" w:hAnsi="ITC Avant Garde Std Bk" w:cs="Calibri"/>
          <w:bCs w:val="0"/>
          <w:color w:val="000000" w:themeColor="text1"/>
          <w:szCs w:val="22"/>
        </w:rPr>
        <w:t>i</w:t>
      </w:r>
      <w:r w:rsidRPr="00E367BD">
        <w:rPr>
          <w:rFonts w:ascii="ITC Avant Garde Std Bk" w:eastAsia="Calibri" w:hAnsi="ITC Avant Garde Std Bk" w:cs="Calibri"/>
          <w:bCs w:val="0"/>
          <w:color w:val="000000" w:themeColor="text1"/>
          <w:szCs w:val="22"/>
        </w:rPr>
        <w:t>ncidents must be reported to</w:t>
      </w:r>
      <w:r w:rsidR="005F284A" w:rsidRPr="00E367BD">
        <w:rPr>
          <w:rFonts w:ascii="ITC Avant Garde Std Bk" w:eastAsia="Calibri" w:hAnsi="ITC Avant Garde Std Bk" w:cs="Calibri"/>
          <w:bCs w:val="0"/>
          <w:color w:val="000000" w:themeColor="text1"/>
          <w:szCs w:val="22"/>
        </w:rPr>
        <w:t xml:space="preserve"> </w:t>
      </w:r>
      <w:r w:rsidR="008C3893" w:rsidRPr="00E367BD">
        <w:rPr>
          <w:rFonts w:ascii="ITC Avant Garde Std Bk" w:eastAsia="Calibri" w:hAnsi="ITC Avant Garde Std Bk" w:cs="Calibri"/>
          <w:bCs w:val="0"/>
          <w:color w:val="000000" w:themeColor="text1"/>
          <w:szCs w:val="22"/>
        </w:rPr>
        <w:t xml:space="preserve">the DSL/DDSL </w:t>
      </w:r>
      <w:r w:rsidRPr="00E367BD">
        <w:rPr>
          <w:rFonts w:ascii="ITC Avant Garde Std Bk" w:eastAsia="Calibri" w:hAnsi="ITC Avant Garde Std Bk" w:cs="Calibri"/>
          <w:bCs w:val="0"/>
          <w:color w:val="000000" w:themeColor="text1"/>
          <w:szCs w:val="22"/>
        </w:rPr>
        <w:t xml:space="preserve">who </w:t>
      </w:r>
      <w:r w:rsidR="005F284A" w:rsidRPr="00E367BD">
        <w:rPr>
          <w:rFonts w:ascii="ITC Avant Garde Std Bk" w:eastAsia="Calibri" w:hAnsi="ITC Avant Garde Std Bk" w:cs="Calibri"/>
          <w:bCs w:val="0"/>
          <w:color w:val="000000" w:themeColor="text1"/>
          <w:szCs w:val="22"/>
        </w:rPr>
        <w:t xml:space="preserve">will record and </w:t>
      </w:r>
      <w:r w:rsidRPr="00E367BD">
        <w:rPr>
          <w:rFonts w:ascii="ITC Avant Garde Std Bk" w:eastAsia="Calibri" w:hAnsi="ITC Avant Garde Std Bk" w:cs="Calibri"/>
          <w:bCs w:val="0"/>
          <w:color w:val="000000" w:themeColor="text1"/>
          <w:szCs w:val="22"/>
        </w:rPr>
        <w:t>review.</w:t>
      </w:r>
      <w:r w:rsidRPr="00E367BD">
        <w:rPr>
          <w:rFonts w:ascii="ITC Avant Garde Std Bk" w:eastAsiaTheme="minorEastAsia" w:hAnsi="ITC Avant Garde Std Bk" w:cs="Calibri"/>
          <w:bCs w:val="0"/>
          <w:szCs w:val="22"/>
          <w:u w:val="single"/>
        </w:rPr>
        <w:br w:type="page"/>
      </w:r>
    </w:p>
    <w:p w14:paraId="4E77CDFF" w14:textId="465D558E" w:rsidR="00BA0904" w:rsidRPr="00357252" w:rsidRDefault="00BA0904" w:rsidP="00357252">
      <w:pPr>
        <w:pStyle w:val="Heading1"/>
        <w:rPr>
          <w:rFonts w:ascii="ITC Avant Garde Std Bk" w:hAnsi="ITC Avant Garde Std Bk" w:cs="Calibri"/>
          <w:b/>
          <w:sz w:val="22"/>
          <w:szCs w:val="22"/>
        </w:rPr>
      </w:pPr>
      <w:bookmarkStart w:id="18" w:name="_Toc149051364"/>
      <w:r w:rsidRPr="00357252">
        <w:rPr>
          <w:rFonts w:ascii="ITC Avant Garde Std Bk" w:hAnsi="ITC Avant Garde Std Bk" w:cs="Calibri"/>
          <w:b/>
          <w:sz w:val="22"/>
          <w:szCs w:val="22"/>
        </w:rPr>
        <w:lastRenderedPageBreak/>
        <w:t xml:space="preserve">Appendix </w:t>
      </w:r>
      <w:r w:rsidR="003C162D" w:rsidRPr="00357252">
        <w:rPr>
          <w:rFonts w:ascii="ITC Avant Garde Std Bk" w:hAnsi="ITC Avant Garde Std Bk" w:cs="Calibri"/>
          <w:b/>
          <w:sz w:val="22"/>
          <w:szCs w:val="22"/>
        </w:rPr>
        <w:t>G</w:t>
      </w:r>
      <w:r w:rsidR="00357252" w:rsidRPr="00357252">
        <w:rPr>
          <w:rFonts w:ascii="ITC Avant Garde Std Bk" w:hAnsi="ITC Avant Garde Std Bk" w:cs="Calibri"/>
          <w:b/>
          <w:sz w:val="22"/>
          <w:szCs w:val="22"/>
        </w:rPr>
        <w:t xml:space="preserve">: </w:t>
      </w:r>
      <w:r w:rsidRPr="00357252">
        <w:rPr>
          <w:rFonts w:ascii="ITC Avant Garde Std Bk" w:hAnsi="ITC Avant Garde Std Bk" w:cs="Calibri"/>
          <w:b/>
          <w:sz w:val="22"/>
          <w:szCs w:val="22"/>
        </w:rPr>
        <w:t xml:space="preserve">Missing </w:t>
      </w:r>
      <w:r w:rsidR="00E96F7D">
        <w:rPr>
          <w:rFonts w:ascii="ITC Avant Garde Std Bk" w:hAnsi="ITC Avant Garde Std Bk" w:cs="Calibri"/>
          <w:b/>
          <w:sz w:val="22"/>
          <w:szCs w:val="22"/>
        </w:rPr>
        <w:t>c</w:t>
      </w:r>
      <w:r w:rsidRPr="00357252">
        <w:rPr>
          <w:rFonts w:ascii="ITC Avant Garde Std Bk" w:hAnsi="ITC Avant Garde Std Bk" w:cs="Calibri"/>
          <w:b/>
          <w:sz w:val="22"/>
          <w:szCs w:val="22"/>
        </w:rPr>
        <w:t xml:space="preserve">hild </w:t>
      </w:r>
      <w:r w:rsidR="00E96F7D">
        <w:rPr>
          <w:rFonts w:ascii="ITC Avant Garde Std Bk" w:hAnsi="ITC Avant Garde Std Bk" w:cs="Calibri"/>
          <w:b/>
          <w:sz w:val="22"/>
          <w:szCs w:val="22"/>
        </w:rPr>
        <w:t>p</w:t>
      </w:r>
      <w:r w:rsidRPr="00357252">
        <w:rPr>
          <w:rFonts w:ascii="ITC Avant Garde Std Bk" w:hAnsi="ITC Avant Garde Std Bk" w:cs="Calibri"/>
          <w:b/>
          <w:sz w:val="22"/>
          <w:szCs w:val="22"/>
        </w:rPr>
        <w:t>rocedure</w:t>
      </w:r>
      <w:bookmarkEnd w:id="18"/>
    </w:p>
    <w:p w14:paraId="21BDEA4A" w14:textId="77777777" w:rsidR="00357252" w:rsidRDefault="00357252" w:rsidP="50C23E4F">
      <w:pPr>
        <w:spacing w:after="0" w:line="240" w:lineRule="auto"/>
        <w:jc w:val="both"/>
        <w:rPr>
          <w:rFonts w:ascii="ITC Avant Garde Std Bk" w:hAnsi="ITC Avant Garde Std Bk"/>
          <w:bCs w:val="0"/>
          <w:szCs w:val="22"/>
        </w:rPr>
      </w:pPr>
    </w:p>
    <w:p w14:paraId="6526843B" w14:textId="41A2E87D" w:rsidR="00BA0904" w:rsidRPr="00E367BD" w:rsidRDefault="00BA0904" w:rsidP="50C23E4F">
      <w:pPr>
        <w:spacing w:after="0"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The welfare of </w:t>
      </w:r>
      <w:r w:rsidR="00F51A3D" w:rsidRPr="00E367BD">
        <w:rPr>
          <w:rFonts w:ascii="ITC Avant Garde Std Bk" w:hAnsi="ITC Avant Garde Std Bk"/>
          <w:bCs w:val="0"/>
          <w:szCs w:val="22"/>
        </w:rPr>
        <w:t>all</w:t>
      </w:r>
      <w:r w:rsidRPr="00E367BD">
        <w:rPr>
          <w:rFonts w:ascii="ITC Avant Garde Std Bk" w:hAnsi="ITC Avant Garde Std Bk"/>
          <w:bCs w:val="0"/>
          <w:szCs w:val="22"/>
        </w:rPr>
        <w:t xml:space="preserve"> our children is </w:t>
      </w:r>
      <w:r w:rsidR="00F51A3D" w:rsidRPr="00E367BD">
        <w:rPr>
          <w:rFonts w:ascii="ITC Avant Garde Std Bk" w:hAnsi="ITC Avant Garde Std Bk"/>
          <w:bCs w:val="0"/>
          <w:szCs w:val="22"/>
        </w:rPr>
        <w:t>our</w:t>
      </w:r>
      <w:r w:rsidR="00030ABC" w:rsidRPr="00E367BD">
        <w:rPr>
          <w:rFonts w:ascii="ITC Avant Garde Std Bk" w:hAnsi="ITC Avant Garde Std Bk"/>
          <w:bCs w:val="0"/>
          <w:szCs w:val="22"/>
        </w:rPr>
        <w:t xml:space="preserve"> </w:t>
      </w:r>
      <w:r w:rsidRPr="00E367BD">
        <w:rPr>
          <w:rFonts w:ascii="ITC Avant Garde Std Bk" w:hAnsi="ITC Avant Garde Std Bk"/>
          <w:bCs w:val="0"/>
          <w:szCs w:val="22"/>
        </w:rPr>
        <w:t>paramount responsibility.</w:t>
      </w:r>
      <w:r w:rsidR="00405B45" w:rsidRPr="00E367BD">
        <w:rPr>
          <w:rFonts w:ascii="ITC Avant Garde Std Bk" w:hAnsi="ITC Avant Garde Std Bk"/>
          <w:bCs w:val="0"/>
          <w:szCs w:val="22"/>
        </w:rPr>
        <w:t xml:space="preserve"> To support this</w:t>
      </w:r>
      <w:r w:rsidR="00030ABC" w:rsidRPr="00E367BD">
        <w:rPr>
          <w:rFonts w:ascii="ITC Avant Garde Std Bk" w:hAnsi="ITC Avant Garde Std Bk"/>
          <w:bCs w:val="0"/>
          <w:szCs w:val="22"/>
        </w:rPr>
        <w:t>,</w:t>
      </w:r>
      <w:r w:rsidR="00405B45" w:rsidRPr="00E367BD">
        <w:rPr>
          <w:rFonts w:ascii="ITC Avant Garde Std Bk" w:hAnsi="ITC Avant Garde Std Bk"/>
          <w:bCs w:val="0"/>
          <w:szCs w:val="22"/>
        </w:rPr>
        <w:t xml:space="preserve"> registration is compulsory at the start of </w:t>
      </w:r>
      <w:r w:rsidR="00030ABC" w:rsidRPr="00E367BD">
        <w:rPr>
          <w:rFonts w:ascii="ITC Avant Garde Std Bk" w:hAnsi="ITC Avant Garde Std Bk"/>
          <w:bCs w:val="0"/>
          <w:szCs w:val="22"/>
        </w:rPr>
        <w:t>each</w:t>
      </w:r>
      <w:r w:rsidR="00405B45" w:rsidRPr="00E367BD">
        <w:rPr>
          <w:rFonts w:ascii="ITC Avant Garde Std Bk" w:hAnsi="ITC Avant Garde Std Bk"/>
          <w:bCs w:val="0"/>
          <w:szCs w:val="22"/>
        </w:rPr>
        <w:t xml:space="preserve"> lesson</w:t>
      </w:r>
      <w:r w:rsidR="00030ABC" w:rsidRPr="00E367BD">
        <w:rPr>
          <w:rFonts w:ascii="ITC Avant Garde Std Bk" w:hAnsi="ITC Avant Garde Std Bk"/>
          <w:bCs w:val="0"/>
          <w:szCs w:val="22"/>
        </w:rPr>
        <w:t xml:space="preserve"> period</w:t>
      </w:r>
      <w:r w:rsidR="00405B45" w:rsidRPr="00E367BD">
        <w:rPr>
          <w:rFonts w:ascii="ITC Avant Garde Std Bk" w:hAnsi="ITC Avant Garde Std Bk"/>
          <w:bCs w:val="0"/>
          <w:szCs w:val="22"/>
        </w:rPr>
        <w:t>.</w:t>
      </w:r>
      <w:r w:rsidR="33FC8960" w:rsidRPr="00E367BD">
        <w:rPr>
          <w:rFonts w:ascii="ITC Avant Garde Std Bk" w:hAnsi="ITC Avant Garde Std Bk"/>
          <w:bCs w:val="0"/>
          <w:szCs w:val="22"/>
        </w:rPr>
        <w:t xml:space="preserve"> </w:t>
      </w:r>
      <w:r w:rsidR="00405B45" w:rsidRPr="00E367BD">
        <w:rPr>
          <w:rFonts w:ascii="ITC Avant Garde Std Bk" w:hAnsi="ITC Avant Garde Std Bk"/>
          <w:bCs w:val="0"/>
          <w:szCs w:val="22"/>
        </w:rPr>
        <w:t>If a student should be in class and is missing</w:t>
      </w:r>
      <w:r w:rsidR="008C6AD2" w:rsidRPr="00E367BD">
        <w:rPr>
          <w:rFonts w:ascii="ITC Avant Garde Std Bk" w:hAnsi="ITC Avant Garde Std Bk"/>
          <w:bCs w:val="0"/>
          <w:szCs w:val="22"/>
        </w:rPr>
        <w:t>,</w:t>
      </w:r>
      <w:r w:rsidR="00405B45" w:rsidRPr="00E367BD">
        <w:rPr>
          <w:rFonts w:ascii="ITC Avant Garde Std Bk" w:hAnsi="ITC Avant Garde Std Bk"/>
          <w:bCs w:val="0"/>
          <w:szCs w:val="22"/>
        </w:rPr>
        <w:t xml:space="preserve"> the following procedure should be followed.</w:t>
      </w:r>
    </w:p>
    <w:p w14:paraId="5FBABE04" w14:textId="77777777" w:rsidR="00030ABC" w:rsidRPr="00E367BD" w:rsidRDefault="00030ABC" w:rsidP="50C23E4F">
      <w:pPr>
        <w:spacing w:after="0" w:line="240" w:lineRule="auto"/>
        <w:jc w:val="both"/>
        <w:rPr>
          <w:rFonts w:ascii="ITC Avant Garde Std Bk" w:hAnsi="ITC Avant Garde Std Bk"/>
          <w:bCs w:val="0"/>
          <w:szCs w:val="22"/>
        </w:rPr>
      </w:pPr>
    </w:p>
    <w:p w14:paraId="015A9B52" w14:textId="1568ACF3" w:rsidR="00BA0904" w:rsidRPr="00E367BD" w:rsidRDefault="00405B45" w:rsidP="50C23E4F">
      <w:pPr>
        <w:spacing w:after="0" w:line="240" w:lineRule="auto"/>
        <w:jc w:val="both"/>
        <w:rPr>
          <w:rFonts w:ascii="ITC Avant Garde Std Bk" w:hAnsi="ITC Avant Garde Std Bk"/>
          <w:bCs w:val="0"/>
          <w:szCs w:val="22"/>
        </w:rPr>
      </w:pPr>
      <w:r w:rsidRPr="00E367BD">
        <w:rPr>
          <w:rFonts w:ascii="ITC Avant Garde Std Bk" w:hAnsi="ITC Avant Garde Std Bk"/>
          <w:bCs w:val="0"/>
          <w:szCs w:val="22"/>
        </w:rPr>
        <w:t>Reporting Missing student procedure</w:t>
      </w:r>
    </w:p>
    <w:p w14:paraId="10169B8F" w14:textId="7C722E9C" w:rsidR="00405B45" w:rsidRPr="00E367BD" w:rsidRDefault="00405B45" w:rsidP="00357252">
      <w:pPr>
        <w:pStyle w:val="ListParagraph"/>
        <w:numPr>
          <w:ilvl w:val="0"/>
          <w:numId w:val="23"/>
        </w:numPr>
        <w:spacing w:line="240" w:lineRule="auto"/>
        <w:ind w:left="786"/>
        <w:jc w:val="both"/>
        <w:rPr>
          <w:rFonts w:ascii="ITC Avant Garde Std Bk" w:hAnsi="ITC Avant Garde Std Bk"/>
          <w:bCs w:val="0"/>
          <w:szCs w:val="22"/>
        </w:rPr>
      </w:pPr>
      <w:r w:rsidRPr="00E367BD">
        <w:rPr>
          <w:rFonts w:ascii="ITC Avant Garde Std Bk" w:hAnsi="ITC Avant Garde Std Bk"/>
          <w:bCs w:val="0"/>
          <w:szCs w:val="22"/>
        </w:rPr>
        <w:t>Immediate</w:t>
      </w:r>
      <w:r w:rsidR="008C6AD2" w:rsidRPr="00E367BD">
        <w:rPr>
          <w:rFonts w:ascii="ITC Avant Garde Std Bk" w:hAnsi="ITC Avant Garde Std Bk"/>
          <w:bCs w:val="0"/>
          <w:szCs w:val="22"/>
        </w:rPr>
        <w:t>ly</w:t>
      </w:r>
      <w:r w:rsidRPr="00E367BD">
        <w:rPr>
          <w:rFonts w:ascii="ITC Avant Garde Std Bk" w:hAnsi="ITC Avant Garde Std Bk"/>
          <w:bCs w:val="0"/>
          <w:szCs w:val="22"/>
        </w:rPr>
        <w:t xml:space="preserve"> </w:t>
      </w:r>
      <w:r w:rsidR="00030ABC" w:rsidRPr="00E367BD">
        <w:rPr>
          <w:rFonts w:ascii="ITC Avant Garde Std Bk" w:hAnsi="ITC Avant Garde Std Bk"/>
          <w:bCs w:val="0"/>
          <w:szCs w:val="22"/>
        </w:rPr>
        <w:t>contact the designated phone number</w:t>
      </w:r>
      <w:r w:rsidR="00930728" w:rsidRPr="00E367BD">
        <w:rPr>
          <w:rFonts w:ascii="ITC Avant Garde Std Bk" w:hAnsi="ITC Avant Garde Std Bk"/>
          <w:bCs w:val="0"/>
          <w:szCs w:val="22"/>
        </w:rPr>
        <w:t xml:space="preserve"> stating:</w:t>
      </w:r>
    </w:p>
    <w:p w14:paraId="340198CB" w14:textId="43732436" w:rsidR="00F25015" w:rsidRPr="00E367BD" w:rsidRDefault="00F25015" w:rsidP="00357252">
      <w:pPr>
        <w:pStyle w:val="ListParagraph"/>
        <w:spacing w:line="240" w:lineRule="auto"/>
        <w:ind w:left="786"/>
        <w:jc w:val="both"/>
        <w:rPr>
          <w:rFonts w:ascii="ITC Avant Garde Std Bk" w:hAnsi="ITC Avant Garde Std Bk"/>
          <w:bCs w:val="0"/>
          <w:szCs w:val="22"/>
        </w:rPr>
      </w:pPr>
      <w:r w:rsidRPr="00E367BD">
        <w:rPr>
          <w:rFonts w:ascii="ITC Avant Garde Std Bk" w:hAnsi="ITC Avant Garde Std Bk"/>
          <w:bCs w:val="0"/>
          <w:szCs w:val="22"/>
        </w:rPr>
        <w:t>URGENT MISSING STUDENT Assistance required</w:t>
      </w:r>
      <w:r w:rsidR="008C6AD2" w:rsidRPr="00E367BD">
        <w:rPr>
          <w:rFonts w:ascii="ITC Avant Garde Std Bk" w:hAnsi="ITC Avant Garde Std Bk"/>
          <w:bCs w:val="0"/>
          <w:szCs w:val="22"/>
        </w:rPr>
        <w:t>,</w:t>
      </w:r>
      <w:r w:rsidRPr="00E367BD">
        <w:rPr>
          <w:rFonts w:ascii="ITC Avant Garde Std Bk" w:hAnsi="ITC Avant Garde Std Bk"/>
          <w:bCs w:val="0"/>
          <w:szCs w:val="22"/>
        </w:rPr>
        <w:t xml:space="preserve"> Room:(Add room number)</w:t>
      </w:r>
    </w:p>
    <w:p w14:paraId="53A1C83D" w14:textId="77777777" w:rsidR="00930728" w:rsidRPr="00E367BD" w:rsidRDefault="00930728" w:rsidP="50C23E4F">
      <w:pPr>
        <w:spacing w:after="0" w:line="240" w:lineRule="auto"/>
        <w:jc w:val="both"/>
        <w:rPr>
          <w:rFonts w:ascii="ITC Avant Garde Std Bk" w:hAnsi="ITC Avant Garde Std Bk"/>
          <w:bCs w:val="0"/>
          <w:szCs w:val="22"/>
        </w:rPr>
      </w:pPr>
    </w:p>
    <w:p w14:paraId="15C13B77" w14:textId="148F8ACF" w:rsidR="00F25015" w:rsidRDefault="00F25015" w:rsidP="50C23E4F">
      <w:pPr>
        <w:spacing w:after="0" w:line="240" w:lineRule="auto"/>
        <w:jc w:val="both"/>
        <w:rPr>
          <w:rFonts w:ascii="ITC Avant Garde Std Bk" w:hAnsi="ITC Avant Garde Std Bk"/>
          <w:bCs w:val="0"/>
          <w:szCs w:val="22"/>
        </w:rPr>
      </w:pPr>
      <w:r w:rsidRPr="00E367BD">
        <w:rPr>
          <w:rFonts w:ascii="ITC Avant Garde Std Bk" w:hAnsi="ITC Avant Garde Std Bk"/>
          <w:bCs w:val="0"/>
          <w:szCs w:val="22"/>
        </w:rPr>
        <w:t>S</w:t>
      </w:r>
      <w:r w:rsidR="00930728" w:rsidRPr="00E367BD">
        <w:rPr>
          <w:rFonts w:ascii="ITC Avant Garde Std Bk" w:hAnsi="ITC Avant Garde Std Bk"/>
          <w:bCs w:val="0"/>
          <w:szCs w:val="22"/>
        </w:rPr>
        <w:t xml:space="preserve">enior Leadership </w:t>
      </w:r>
      <w:r w:rsidRPr="00E367BD">
        <w:rPr>
          <w:rFonts w:ascii="ITC Avant Garde Std Bk" w:hAnsi="ITC Avant Garde Std Bk"/>
          <w:bCs w:val="0"/>
          <w:szCs w:val="22"/>
        </w:rPr>
        <w:t>Check</w:t>
      </w:r>
      <w:r w:rsidR="00930728" w:rsidRPr="00E367BD">
        <w:rPr>
          <w:rFonts w:ascii="ITC Avant Garde Std Bk" w:hAnsi="ITC Avant Garde Std Bk"/>
          <w:bCs w:val="0"/>
          <w:szCs w:val="22"/>
        </w:rPr>
        <w:t>list</w:t>
      </w:r>
      <w:r w:rsidRPr="00E367BD">
        <w:rPr>
          <w:rFonts w:ascii="ITC Avant Garde Std Bk" w:hAnsi="ITC Avant Garde Std Bk"/>
          <w:bCs w:val="0"/>
          <w:szCs w:val="22"/>
        </w:rPr>
        <w:t>:</w:t>
      </w:r>
    </w:p>
    <w:p w14:paraId="6009F203" w14:textId="77777777" w:rsidR="00357252" w:rsidRPr="00E367BD" w:rsidRDefault="00357252" w:rsidP="50C23E4F">
      <w:pPr>
        <w:spacing w:after="0" w:line="240" w:lineRule="auto"/>
        <w:jc w:val="both"/>
        <w:rPr>
          <w:rFonts w:ascii="ITC Avant Garde Std Bk" w:hAnsi="ITC Avant Garde Std Bk"/>
          <w:bCs w:val="0"/>
          <w:szCs w:val="22"/>
        </w:rPr>
      </w:pPr>
    </w:p>
    <w:p w14:paraId="2A253089" w14:textId="0035FB48" w:rsidR="00C44140" w:rsidRPr="00E367BD" w:rsidRDefault="00C44140" w:rsidP="00357252">
      <w:pPr>
        <w:pStyle w:val="ListParagraph"/>
        <w:numPr>
          <w:ilvl w:val="0"/>
          <w:numId w:val="4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Security sign out</w:t>
      </w:r>
    </w:p>
    <w:p w14:paraId="33E6D09D" w14:textId="4E612BF2" w:rsidR="00C44140" w:rsidRPr="00E367BD" w:rsidRDefault="00C44140" w:rsidP="00357252">
      <w:pPr>
        <w:pStyle w:val="ListParagraph"/>
        <w:numPr>
          <w:ilvl w:val="0"/>
          <w:numId w:val="4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Counsellor </w:t>
      </w:r>
      <w:r w:rsidR="00930728" w:rsidRPr="00E367BD">
        <w:rPr>
          <w:rFonts w:ascii="ITC Avant Garde Std Bk" w:hAnsi="ITC Avant Garde Std Bk"/>
          <w:bCs w:val="0"/>
          <w:szCs w:val="22"/>
        </w:rPr>
        <w:t xml:space="preserve">and/or </w:t>
      </w:r>
      <w:r w:rsidRPr="00E367BD">
        <w:rPr>
          <w:rFonts w:ascii="ITC Avant Garde Std Bk" w:hAnsi="ITC Avant Garde Std Bk"/>
          <w:bCs w:val="0"/>
          <w:szCs w:val="22"/>
        </w:rPr>
        <w:t>Medical Room</w:t>
      </w:r>
    </w:p>
    <w:p w14:paraId="36269F16" w14:textId="77E3E287" w:rsidR="00C44140" w:rsidRPr="00E367BD" w:rsidRDefault="00930728" w:rsidP="00357252">
      <w:pPr>
        <w:pStyle w:val="ListParagraph"/>
        <w:numPr>
          <w:ilvl w:val="0"/>
          <w:numId w:val="4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Specialist</w:t>
      </w:r>
      <w:r w:rsidR="00C44140" w:rsidRPr="00E367BD">
        <w:rPr>
          <w:rFonts w:ascii="ITC Avant Garde Std Bk" w:hAnsi="ITC Avant Garde Std Bk"/>
          <w:bCs w:val="0"/>
          <w:szCs w:val="22"/>
        </w:rPr>
        <w:t xml:space="preserve"> </w:t>
      </w:r>
      <w:r w:rsidRPr="00E367BD">
        <w:rPr>
          <w:rFonts w:ascii="ITC Avant Garde Std Bk" w:hAnsi="ITC Avant Garde Std Bk"/>
          <w:bCs w:val="0"/>
          <w:szCs w:val="22"/>
        </w:rPr>
        <w:t>l</w:t>
      </w:r>
      <w:r w:rsidR="00C44140" w:rsidRPr="00E367BD">
        <w:rPr>
          <w:rFonts w:ascii="ITC Avant Garde Std Bk" w:hAnsi="ITC Avant Garde Std Bk"/>
          <w:bCs w:val="0"/>
          <w:szCs w:val="22"/>
        </w:rPr>
        <w:t>essons</w:t>
      </w:r>
      <w:r w:rsidR="00F25015" w:rsidRPr="00E367BD">
        <w:rPr>
          <w:rFonts w:ascii="ITC Avant Garde Std Bk" w:hAnsi="ITC Avant Garde Std Bk"/>
          <w:bCs w:val="0"/>
          <w:szCs w:val="22"/>
        </w:rPr>
        <w:t xml:space="preserve"> schedule</w:t>
      </w:r>
      <w:r w:rsidRPr="00E367BD">
        <w:rPr>
          <w:rFonts w:ascii="ITC Avant Garde Std Bk" w:hAnsi="ITC Avant Garde Std Bk"/>
          <w:bCs w:val="0"/>
          <w:szCs w:val="22"/>
        </w:rPr>
        <w:t>, e.g. music</w:t>
      </w:r>
    </w:p>
    <w:p w14:paraId="485AFBD9" w14:textId="26627A71" w:rsidR="1A155D83" w:rsidRPr="00E367BD" w:rsidRDefault="1A155D83" w:rsidP="00357252">
      <w:pPr>
        <w:pStyle w:val="ListParagraph"/>
        <w:numPr>
          <w:ilvl w:val="0"/>
          <w:numId w:val="4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Trips schedule</w:t>
      </w:r>
    </w:p>
    <w:p w14:paraId="0B771CA1" w14:textId="77777777" w:rsidR="00930728" w:rsidRPr="00E367BD" w:rsidRDefault="00930728" w:rsidP="50C23E4F">
      <w:pPr>
        <w:spacing w:after="0" w:line="240" w:lineRule="auto"/>
        <w:jc w:val="both"/>
        <w:rPr>
          <w:rFonts w:ascii="ITC Avant Garde Std Bk" w:hAnsi="ITC Avant Garde Std Bk"/>
          <w:bCs w:val="0"/>
          <w:szCs w:val="22"/>
        </w:rPr>
      </w:pPr>
    </w:p>
    <w:p w14:paraId="4A7BF2B4" w14:textId="6C93AD31" w:rsidR="00F25015" w:rsidRPr="00E367BD" w:rsidRDefault="00F25015" w:rsidP="50C23E4F">
      <w:pPr>
        <w:spacing w:after="0"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If </w:t>
      </w:r>
      <w:r w:rsidR="00B1722A" w:rsidRPr="00E367BD">
        <w:rPr>
          <w:rFonts w:ascii="ITC Avant Garde Std Bk" w:hAnsi="ITC Avant Garde Std Bk"/>
          <w:bCs w:val="0"/>
          <w:szCs w:val="22"/>
        </w:rPr>
        <w:t xml:space="preserve">the </w:t>
      </w:r>
      <w:r w:rsidRPr="00E367BD">
        <w:rPr>
          <w:rFonts w:ascii="ITC Avant Garde Std Bk" w:hAnsi="ITC Avant Garde Std Bk"/>
          <w:bCs w:val="0"/>
          <w:szCs w:val="22"/>
        </w:rPr>
        <w:t xml:space="preserve">student is unaccounted for following </w:t>
      </w:r>
      <w:r w:rsidR="00930728" w:rsidRPr="00E367BD">
        <w:rPr>
          <w:rFonts w:ascii="ITC Avant Garde Std Bk" w:hAnsi="ITC Avant Garde Std Bk"/>
          <w:bCs w:val="0"/>
          <w:szCs w:val="22"/>
        </w:rPr>
        <w:t xml:space="preserve">the </w:t>
      </w:r>
      <w:r w:rsidRPr="00E367BD">
        <w:rPr>
          <w:rFonts w:ascii="ITC Avant Garde Std Bk" w:hAnsi="ITC Avant Garde Std Bk"/>
          <w:bCs w:val="0"/>
          <w:szCs w:val="22"/>
        </w:rPr>
        <w:t>above checks</w:t>
      </w:r>
      <w:r w:rsidR="00B1722A" w:rsidRPr="00E367BD">
        <w:rPr>
          <w:rFonts w:ascii="ITC Avant Garde Std Bk" w:hAnsi="ITC Avant Garde Std Bk"/>
          <w:bCs w:val="0"/>
          <w:szCs w:val="22"/>
        </w:rPr>
        <w:t>,</w:t>
      </w:r>
      <w:r w:rsidRPr="00E367BD">
        <w:rPr>
          <w:rFonts w:ascii="ITC Avant Garde Std Bk" w:hAnsi="ITC Avant Garde Std Bk"/>
          <w:bCs w:val="0"/>
          <w:szCs w:val="22"/>
        </w:rPr>
        <w:t xml:space="preserve"> the following procedure should be followed:</w:t>
      </w:r>
    </w:p>
    <w:p w14:paraId="1569781C" w14:textId="77777777" w:rsidR="00F51A3D" w:rsidRPr="00E367BD" w:rsidRDefault="00F51A3D" w:rsidP="50C23E4F">
      <w:pPr>
        <w:spacing w:after="0" w:line="240" w:lineRule="auto"/>
        <w:jc w:val="both"/>
        <w:rPr>
          <w:rFonts w:ascii="ITC Avant Garde Std Bk" w:hAnsi="ITC Avant Garde Std Bk"/>
          <w:bCs w:val="0"/>
          <w:szCs w:val="22"/>
          <w:u w:val="single"/>
        </w:rPr>
      </w:pPr>
      <w:bookmarkStart w:id="19" w:name="_Hlk117153550"/>
    </w:p>
    <w:p w14:paraId="69D63B90" w14:textId="1E4F1EEF" w:rsidR="00357252" w:rsidRPr="00357252" w:rsidRDefault="005F47E4" w:rsidP="50C23E4F">
      <w:pPr>
        <w:spacing w:after="0" w:line="240" w:lineRule="auto"/>
        <w:jc w:val="both"/>
        <w:rPr>
          <w:rFonts w:ascii="ITC Avant Garde Std Bk" w:hAnsi="ITC Avant Garde Std Bk"/>
          <w:bCs w:val="0"/>
          <w:i/>
          <w:iCs/>
          <w:szCs w:val="22"/>
        </w:rPr>
      </w:pPr>
      <w:r>
        <w:rPr>
          <w:rFonts w:ascii="ITC Avant Garde Std Bk" w:hAnsi="ITC Avant Garde Std Bk"/>
          <w:bCs w:val="0"/>
          <w:i/>
          <w:iCs/>
          <w:szCs w:val="22"/>
        </w:rPr>
        <w:t>Primary</w:t>
      </w:r>
      <w:r w:rsidR="00F25015" w:rsidRPr="00357252">
        <w:rPr>
          <w:rFonts w:ascii="ITC Avant Garde Std Bk" w:hAnsi="ITC Avant Garde Std Bk"/>
          <w:bCs w:val="0"/>
          <w:i/>
          <w:iCs/>
          <w:szCs w:val="22"/>
        </w:rPr>
        <w:t xml:space="preserve"> School</w:t>
      </w:r>
    </w:p>
    <w:p w14:paraId="325EA1A4" w14:textId="14F345AF" w:rsidR="008E3925" w:rsidRPr="00E367BD" w:rsidRDefault="00F25015"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All </w:t>
      </w:r>
      <w:r w:rsidR="00930728" w:rsidRPr="00E367BD">
        <w:rPr>
          <w:rFonts w:ascii="ITC Avant Garde Std Bk" w:hAnsi="ITC Avant Garde Std Bk"/>
          <w:bCs w:val="0"/>
          <w:szCs w:val="22"/>
        </w:rPr>
        <w:t xml:space="preserve">senior </w:t>
      </w:r>
      <w:r w:rsidRPr="00E367BD">
        <w:rPr>
          <w:rFonts w:ascii="ITC Avant Garde Std Bk" w:hAnsi="ITC Avant Garde Std Bk"/>
          <w:bCs w:val="0"/>
          <w:szCs w:val="22"/>
        </w:rPr>
        <w:t xml:space="preserve">members of </w:t>
      </w:r>
      <w:r w:rsidR="00930728" w:rsidRPr="00E367BD">
        <w:rPr>
          <w:rFonts w:ascii="ITC Avant Garde Std Bk" w:hAnsi="ITC Avant Garde Std Bk"/>
          <w:bCs w:val="0"/>
          <w:szCs w:val="22"/>
        </w:rPr>
        <w:t xml:space="preserve">staff </w:t>
      </w:r>
      <w:r w:rsidRPr="00E367BD">
        <w:rPr>
          <w:rFonts w:ascii="ITC Avant Garde Std Bk" w:hAnsi="ITC Avant Garde Std Bk"/>
          <w:bCs w:val="0"/>
          <w:szCs w:val="22"/>
        </w:rPr>
        <w:t xml:space="preserve">available meet in </w:t>
      </w:r>
      <w:r w:rsidR="005F47E4">
        <w:rPr>
          <w:rFonts w:ascii="ITC Avant Garde Std Bk" w:hAnsi="ITC Avant Garde Std Bk"/>
          <w:bCs w:val="0"/>
          <w:szCs w:val="22"/>
        </w:rPr>
        <w:t>Primary</w:t>
      </w:r>
      <w:r w:rsidRPr="00E367BD">
        <w:rPr>
          <w:rFonts w:ascii="ITC Avant Garde Std Bk" w:hAnsi="ITC Avant Garde Std Bk"/>
          <w:bCs w:val="0"/>
          <w:szCs w:val="22"/>
        </w:rPr>
        <w:t xml:space="preserve"> School </w:t>
      </w:r>
      <w:r w:rsidR="00930728" w:rsidRPr="00E367BD">
        <w:rPr>
          <w:rFonts w:ascii="ITC Avant Garde Std Bk" w:hAnsi="ITC Avant Garde Std Bk"/>
          <w:bCs w:val="0"/>
          <w:szCs w:val="22"/>
        </w:rPr>
        <w:t>designated a</w:t>
      </w:r>
      <w:r w:rsidRPr="00E367BD">
        <w:rPr>
          <w:rFonts w:ascii="ITC Avant Garde Std Bk" w:hAnsi="ITC Avant Garde Std Bk"/>
          <w:bCs w:val="0"/>
          <w:szCs w:val="22"/>
        </w:rPr>
        <w:t>rea</w:t>
      </w:r>
      <w:r w:rsidR="00930728" w:rsidRPr="00E367BD">
        <w:rPr>
          <w:rFonts w:ascii="ITC Avant Garde Std Bk" w:hAnsi="ITC Avant Garde Std Bk"/>
          <w:bCs w:val="0"/>
          <w:szCs w:val="22"/>
        </w:rPr>
        <w:t xml:space="preserve"> and</w:t>
      </w:r>
      <w:r w:rsidRPr="00E367BD">
        <w:rPr>
          <w:rFonts w:ascii="ITC Avant Garde Std Bk" w:hAnsi="ITC Avant Garde Std Bk"/>
          <w:bCs w:val="0"/>
          <w:szCs w:val="22"/>
        </w:rPr>
        <w:t xml:space="preserve"> </w:t>
      </w:r>
      <w:r w:rsidR="008E3925" w:rsidRPr="00E367BD">
        <w:rPr>
          <w:rFonts w:ascii="ITC Avant Garde Std Bk" w:hAnsi="ITC Avant Garde Std Bk"/>
          <w:bCs w:val="0"/>
          <w:szCs w:val="22"/>
        </w:rPr>
        <w:t xml:space="preserve">assemble </w:t>
      </w:r>
      <w:r w:rsidR="00930728" w:rsidRPr="00E367BD">
        <w:rPr>
          <w:rFonts w:ascii="ITC Avant Garde Std Bk" w:hAnsi="ITC Avant Garde Std Bk"/>
          <w:bCs w:val="0"/>
          <w:szCs w:val="22"/>
        </w:rPr>
        <w:t>the teaching assistant (TA)</w:t>
      </w:r>
      <w:r w:rsidR="008E3925" w:rsidRPr="00E367BD">
        <w:rPr>
          <w:rFonts w:ascii="ITC Avant Garde Std Bk" w:hAnsi="ITC Avant Garde Std Bk"/>
          <w:bCs w:val="0"/>
          <w:szCs w:val="22"/>
        </w:rPr>
        <w:t xml:space="preserve"> team</w:t>
      </w:r>
      <w:r w:rsidR="00930728" w:rsidRPr="00E367BD">
        <w:rPr>
          <w:rFonts w:ascii="ITC Avant Garde Std Bk" w:hAnsi="ITC Avant Garde Std Bk"/>
          <w:bCs w:val="0"/>
          <w:szCs w:val="22"/>
        </w:rPr>
        <w:t>.</w:t>
      </w:r>
    </w:p>
    <w:p w14:paraId="509EF0AB" w14:textId="58018AF7" w:rsidR="00F25015" w:rsidRPr="00E367BD" w:rsidRDefault="00F25015"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One member of </w:t>
      </w:r>
      <w:r w:rsidR="00930728" w:rsidRPr="00E367BD">
        <w:rPr>
          <w:rFonts w:ascii="ITC Avant Garde Std Bk" w:hAnsi="ITC Avant Garde Std Bk"/>
          <w:bCs w:val="0"/>
          <w:szCs w:val="22"/>
        </w:rPr>
        <w:t xml:space="preserve">the </w:t>
      </w:r>
      <w:r w:rsidRPr="00E367BD">
        <w:rPr>
          <w:rFonts w:ascii="ITC Avant Garde Std Bk" w:hAnsi="ITC Avant Garde Std Bk"/>
          <w:bCs w:val="0"/>
          <w:szCs w:val="22"/>
        </w:rPr>
        <w:t xml:space="preserve">team </w:t>
      </w:r>
      <w:r w:rsidR="008E3925" w:rsidRPr="00E367BD">
        <w:rPr>
          <w:rFonts w:ascii="ITC Avant Garde Std Bk" w:hAnsi="ITC Avant Garde Std Bk"/>
          <w:bCs w:val="0"/>
          <w:szCs w:val="22"/>
        </w:rPr>
        <w:t>has</w:t>
      </w:r>
      <w:r w:rsidRPr="00E367BD">
        <w:rPr>
          <w:rFonts w:ascii="ITC Avant Garde Std Bk" w:hAnsi="ITC Avant Garde Std Bk"/>
          <w:bCs w:val="0"/>
          <w:szCs w:val="22"/>
        </w:rPr>
        <w:t xml:space="preserve"> </w:t>
      </w:r>
      <w:r w:rsidR="00930728" w:rsidRPr="00E367BD">
        <w:rPr>
          <w:rFonts w:ascii="ITC Avant Garde Std Bk" w:hAnsi="ITC Avant Garde Std Bk"/>
          <w:bCs w:val="0"/>
          <w:szCs w:val="22"/>
        </w:rPr>
        <w:t xml:space="preserve">the </w:t>
      </w:r>
      <w:r w:rsidRPr="00E367BD">
        <w:rPr>
          <w:rFonts w:ascii="ITC Avant Garde Std Bk" w:hAnsi="ITC Avant Garde Std Bk"/>
          <w:bCs w:val="0"/>
          <w:szCs w:val="22"/>
        </w:rPr>
        <w:t xml:space="preserve">missing student checklist </w:t>
      </w:r>
      <w:r w:rsidR="00A0726F" w:rsidRPr="00E367BD">
        <w:rPr>
          <w:rFonts w:ascii="ITC Avant Garde Std Bk" w:hAnsi="ITC Avant Garde Std Bk"/>
          <w:bCs w:val="0"/>
          <w:szCs w:val="22"/>
        </w:rPr>
        <w:t xml:space="preserve">clipboard </w:t>
      </w:r>
      <w:r w:rsidRPr="00E367BD">
        <w:rPr>
          <w:rFonts w:ascii="ITC Avant Garde Std Bk" w:hAnsi="ITC Avant Garde Std Bk"/>
          <w:bCs w:val="0"/>
          <w:szCs w:val="22"/>
        </w:rPr>
        <w:t xml:space="preserve">and remains as point person in the </w:t>
      </w:r>
      <w:r w:rsidR="00930728" w:rsidRPr="00E367BD">
        <w:rPr>
          <w:rFonts w:ascii="ITC Avant Garde Std Bk" w:hAnsi="ITC Avant Garde Std Bk"/>
          <w:bCs w:val="0"/>
          <w:szCs w:val="22"/>
        </w:rPr>
        <w:t xml:space="preserve">designated </w:t>
      </w:r>
      <w:r w:rsidR="008E3925" w:rsidRPr="00E367BD">
        <w:rPr>
          <w:rFonts w:ascii="ITC Avant Garde Std Bk" w:hAnsi="ITC Avant Garde Std Bk"/>
          <w:bCs w:val="0"/>
          <w:szCs w:val="22"/>
        </w:rPr>
        <w:t>a</w:t>
      </w:r>
      <w:r w:rsidR="00930728" w:rsidRPr="00E367BD">
        <w:rPr>
          <w:rFonts w:ascii="ITC Avant Garde Std Bk" w:hAnsi="ITC Avant Garde Std Bk"/>
          <w:bCs w:val="0"/>
          <w:szCs w:val="22"/>
        </w:rPr>
        <w:t>rea.</w:t>
      </w:r>
    </w:p>
    <w:p w14:paraId="61CA7440" w14:textId="0313DFF1" w:rsidR="00F25015" w:rsidRPr="00E367BD" w:rsidRDefault="00F25015"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Photo of student distributed along with full name</w:t>
      </w:r>
      <w:r w:rsidR="00930728" w:rsidRPr="00E367BD">
        <w:rPr>
          <w:rFonts w:ascii="ITC Avant Garde Std Bk" w:hAnsi="ITC Avant Garde Std Bk"/>
          <w:bCs w:val="0"/>
          <w:szCs w:val="22"/>
        </w:rPr>
        <w:t>.</w:t>
      </w:r>
    </w:p>
    <w:p w14:paraId="53A8120C" w14:textId="1A351FDB" w:rsidR="00F25015" w:rsidRPr="00E367BD" w:rsidRDefault="00930728"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Staff s</w:t>
      </w:r>
      <w:r w:rsidR="00F25015" w:rsidRPr="00E367BD">
        <w:rPr>
          <w:rFonts w:ascii="ITC Avant Garde Std Bk" w:hAnsi="ITC Avant Garde Std Bk"/>
          <w:bCs w:val="0"/>
          <w:szCs w:val="22"/>
        </w:rPr>
        <w:t>earch designated areas and report back by when area checked</w:t>
      </w:r>
      <w:r w:rsidRPr="00E367BD">
        <w:rPr>
          <w:rFonts w:ascii="ITC Avant Garde Std Bk" w:hAnsi="ITC Avant Garde Std Bk"/>
          <w:bCs w:val="0"/>
          <w:szCs w:val="22"/>
        </w:rPr>
        <w:t>.</w:t>
      </w:r>
    </w:p>
    <w:p w14:paraId="57A75884" w14:textId="52EED809" w:rsidR="00F25015" w:rsidRPr="00E367BD" w:rsidRDefault="00F25015"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Return to meeting point with child if found or remain in place and request a member of staff comes to you.</w:t>
      </w:r>
    </w:p>
    <w:p w14:paraId="2F1316FA" w14:textId="00624F09" w:rsidR="00F25015" w:rsidRPr="00E367BD" w:rsidRDefault="00F25015"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If child is still missing extend search to Se</w:t>
      </w:r>
      <w:r w:rsidR="00044C68">
        <w:rPr>
          <w:rFonts w:ascii="ITC Avant Garde Std Bk" w:hAnsi="ITC Avant Garde Std Bk"/>
          <w:bCs w:val="0"/>
          <w:szCs w:val="22"/>
        </w:rPr>
        <w:t>condary</w:t>
      </w:r>
      <w:r w:rsidRPr="00E367BD">
        <w:rPr>
          <w:rFonts w:ascii="ITC Avant Garde Std Bk" w:hAnsi="ITC Avant Garde Std Bk"/>
          <w:bCs w:val="0"/>
          <w:szCs w:val="22"/>
        </w:rPr>
        <w:t xml:space="preserve"> School</w:t>
      </w:r>
      <w:r w:rsidR="00A0726F" w:rsidRPr="00E367BD">
        <w:rPr>
          <w:rFonts w:ascii="ITC Avant Garde Std Bk" w:hAnsi="ITC Avant Garde Std Bk"/>
          <w:bCs w:val="0"/>
          <w:szCs w:val="22"/>
        </w:rPr>
        <w:t xml:space="preserve"> areas</w:t>
      </w:r>
      <w:r w:rsidRPr="00E367BD">
        <w:rPr>
          <w:rFonts w:ascii="ITC Avant Garde Std Bk" w:hAnsi="ITC Avant Garde Std Bk"/>
          <w:bCs w:val="0"/>
          <w:szCs w:val="22"/>
        </w:rPr>
        <w:t xml:space="preserve"> with TAs searching designated areas in the Se</w:t>
      </w:r>
      <w:r w:rsidR="00044C68">
        <w:rPr>
          <w:rFonts w:ascii="ITC Avant Garde Std Bk" w:hAnsi="ITC Avant Garde Std Bk"/>
          <w:bCs w:val="0"/>
          <w:szCs w:val="22"/>
        </w:rPr>
        <w:t>condary</w:t>
      </w:r>
      <w:r w:rsidRPr="00E367BD">
        <w:rPr>
          <w:rFonts w:ascii="ITC Avant Garde Std Bk" w:hAnsi="ITC Avant Garde Std Bk"/>
          <w:bCs w:val="0"/>
          <w:szCs w:val="22"/>
        </w:rPr>
        <w:t xml:space="preserve"> School starting at top of school</w:t>
      </w:r>
      <w:r w:rsidR="00A0726F" w:rsidRPr="00E367BD">
        <w:rPr>
          <w:rFonts w:ascii="ITC Avant Garde Std Bk" w:hAnsi="ITC Avant Garde Std Bk"/>
          <w:bCs w:val="0"/>
          <w:szCs w:val="22"/>
        </w:rPr>
        <w:t xml:space="preserve"> and working way through school.</w:t>
      </w:r>
    </w:p>
    <w:p w14:paraId="31A37702" w14:textId="2FB2FDB4" w:rsidR="00C45AEC" w:rsidRPr="00E367BD" w:rsidRDefault="00C45AEC"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 xml:space="preserve">Security guard </w:t>
      </w:r>
      <w:r w:rsidR="00B1722A" w:rsidRPr="00E367BD">
        <w:rPr>
          <w:rFonts w:ascii="ITC Avant Garde Std Bk" w:hAnsi="ITC Avant Garde Std Bk"/>
          <w:bCs w:val="0"/>
          <w:szCs w:val="22"/>
        </w:rPr>
        <w:t xml:space="preserve">to </w:t>
      </w:r>
      <w:r w:rsidRPr="00E367BD">
        <w:rPr>
          <w:rFonts w:ascii="ITC Avant Garde Std Bk" w:hAnsi="ITC Avant Garde Std Bk"/>
          <w:bCs w:val="0"/>
          <w:szCs w:val="22"/>
        </w:rPr>
        <w:t xml:space="preserve">check CCTV </w:t>
      </w:r>
    </w:p>
    <w:p w14:paraId="65D460D9" w14:textId="176AC0CE" w:rsidR="00A0726F" w:rsidRPr="00E367BD" w:rsidRDefault="00A0726F"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If the student has still not been </w:t>
      </w:r>
      <w:r w:rsidR="00930728" w:rsidRPr="00E367BD">
        <w:rPr>
          <w:rFonts w:ascii="ITC Avant Garde Std Bk" w:hAnsi="ITC Avant Garde Std Bk"/>
          <w:bCs w:val="0"/>
          <w:szCs w:val="22"/>
        </w:rPr>
        <w:t>located,</w:t>
      </w:r>
      <w:r w:rsidRPr="00E367BD">
        <w:rPr>
          <w:rFonts w:ascii="ITC Avant Garde Std Bk" w:hAnsi="ITC Avant Garde Std Bk"/>
          <w:bCs w:val="0"/>
          <w:szCs w:val="22"/>
        </w:rPr>
        <w:t xml:space="preserve"> then </w:t>
      </w:r>
      <w:r w:rsidR="00930728" w:rsidRPr="00E367BD">
        <w:rPr>
          <w:rFonts w:ascii="ITC Avant Garde Std Bk" w:hAnsi="ITC Avant Garde Std Bk"/>
          <w:bCs w:val="0"/>
          <w:szCs w:val="22"/>
        </w:rPr>
        <w:t>senior</w:t>
      </w:r>
      <w:r w:rsidRPr="00E367BD">
        <w:rPr>
          <w:rFonts w:ascii="ITC Avant Garde Std Bk" w:hAnsi="ITC Avant Garde Std Bk"/>
          <w:bCs w:val="0"/>
          <w:szCs w:val="22"/>
        </w:rPr>
        <w:t xml:space="preserve"> </w:t>
      </w:r>
      <w:r w:rsidR="00B1722A" w:rsidRPr="00E367BD">
        <w:rPr>
          <w:rFonts w:ascii="ITC Avant Garde Std Bk" w:hAnsi="ITC Avant Garde Std Bk"/>
          <w:bCs w:val="0"/>
          <w:szCs w:val="22"/>
        </w:rPr>
        <w:t xml:space="preserve">staff </w:t>
      </w:r>
      <w:r w:rsidRPr="00E367BD">
        <w:rPr>
          <w:rFonts w:ascii="ITC Avant Garde Std Bk" w:hAnsi="ITC Avant Garde Std Bk"/>
          <w:bCs w:val="0"/>
          <w:szCs w:val="22"/>
        </w:rPr>
        <w:t>member in charge will make the decision to follow an emergency drill procedure to evacuate the building and allow for a complete search.</w:t>
      </w:r>
    </w:p>
    <w:p w14:paraId="75BCAA0F" w14:textId="775580A4" w:rsidR="00A0726F" w:rsidRPr="00E367BD" w:rsidRDefault="00A0726F"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Should the student remain unregistered and missing following the emergency drill and sweep of the empty building</w:t>
      </w:r>
      <w:r w:rsidR="00930728" w:rsidRPr="00E367BD">
        <w:rPr>
          <w:rFonts w:ascii="ITC Avant Garde Std Bk" w:hAnsi="ITC Avant Garde Std Bk"/>
          <w:bCs w:val="0"/>
          <w:szCs w:val="22"/>
        </w:rPr>
        <w:t>,</w:t>
      </w:r>
      <w:r w:rsidRPr="00E367BD">
        <w:rPr>
          <w:rFonts w:ascii="ITC Avant Garde Std Bk" w:hAnsi="ITC Avant Garde Std Bk"/>
          <w:bCs w:val="0"/>
          <w:szCs w:val="22"/>
        </w:rPr>
        <w:t xml:space="preserve"> the local legal procedure needs to be followed and the relevant authorities informed. </w:t>
      </w:r>
    </w:p>
    <w:p w14:paraId="59D20EA8" w14:textId="07CBFC44" w:rsidR="00A0726F" w:rsidRPr="00E367BD" w:rsidRDefault="00A0726F"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A member of the S</w:t>
      </w:r>
      <w:r w:rsidR="002737C0" w:rsidRPr="00E367BD">
        <w:rPr>
          <w:rFonts w:ascii="ITC Avant Garde Std Bk" w:hAnsi="ITC Avant Garde Std Bk"/>
          <w:bCs w:val="0"/>
          <w:szCs w:val="22"/>
        </w:rPr>
        <w:t>enior</w:t>
      </w:r>
      <w:r w:rsidRPr="00E367BD">
        <w:rPr>
          <w:rFonts w:ascii="ITC Avant Garde Std Bk" w:hAnsi="ITC Avant Garde Std Bk"/>
          <w:bCs w:val="0"/>
          <w:szCs w:val="22"/>
        </w:rPr>
        <w:t xml:space="preserve"> </w:t>
      </w:r>
      <w:r w:rsidR="00C45AEC" w:rsidRPr="00E367BD">
        <w:rPr>
          <w:rFonts w:ascii="ITC Avant Garde Std Bk" w:hAnsi="ITC Avant Garde Std Bk"/>
          <w:bCs w:val="0"/>
          <w:szCs w:val="22"/>
        </w:rPr>
        <w:t>L</w:t>
      </w:r>
      <w:r w:rsidRPr="00E367BD">
        <w:rPr>
          <w:rFonts w:ascii="ITC Avant Garde Std Bk" w:hAnsi="ITC Avant Garde Std Bk"/>
          <w:bCs w:val="0"/>
          <w:szCs w:val="22"/>
        </w:rPr>
        <w:t xml:space="preserve">eadership </w:t>
      </w:r>
      <w:r w:rsidR="00C45AEC" w:rsidRPr="00E367BD">
        <w:rPr>
          <w:rFonts w:ascii="ITC Avant Garde Std Bk" w:hAnsi="ITC Avant Garde Std Bk"/>
          <w:bCs w:val="0"/>
          <w:szCs w:val="22"/>
        </w:rPr>
        <w:t>T</w:t>
      </w:r>
      <w:r w:rsidRPr="00E367BD">
        <w:rPr>
          <w:rFonts w:ascii="ITC Avant Garde Std Bk" w:hAnsi="ITC Avant Garde Std Bk"/>
          <w:bCs w:val="0"/>
          <w:szCs w:val="22"/>
        </w:rPr>
        <w:t>eam contacts parents/</w:t>
      </w:r>
      <w:r w:rsidR="00930728" w:rsidRPr="00E367BD">
        <w:rPr>
          <w:rFonts w:ascii="ITC Avant Garde Std Bk" w:hAnsi="ITC Avant Garde Std Bk"/>
          <w:bCs w:val="0"/>
          <w:szCs w:val="22"/>
        </w:rPr>
        <w:t>guardians</w:t>
      </w:r>
      <w:r w:rsidRPr="00E367BD">
        <w:rPr>
          <w:rFonts w:ascii="ITC Avant Garde Std Bk" w:hAnsi="ITC Avant Garde Std Bk"/>
          <w:bCs w:val="0"/>
          <w:szCs w:val="22"/>
        </w:rPr>
        <w:t xml:space="preserve"> to update and collect any additional information which might help locate the student</w:t>
      </w:r>
      <w:r w:rsidR="00930728" w:rsidRPr="00E367BD">
        <w:rPr>
          <w:rFonts w:ascii="ITC Avant Garde Std Bk" w:hAnsi="ITC Avant Garde Std Bk"/>
          <w:bCs w:val="0"/>
          <w:szCs w:val="22"/>
        </w:rPr>
        <w:t>.</w:t>
      </w:r>
    </w:p>
    <w:p w14:paraId="3E77F440" w14:textId="77AEE883" w:rsidR="00AC1338" w:rsidRPr="00E367BD" w:rsidRDefault="00AC1338" w:rsidP="50C23E4F">
      <w:pPr>
        <w:pStyle w:val="ListParagraph"/>
        <w:numPr>
          <w:ilvl w:val="0"/>
          <w:numId w:val="24"/>
        </w:numPr>
        <w:spacing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Once found the student should be offered the opportunity to speak to parents and school </w:t>
      </w:r>
      <w:r w:rsidR="00930728" w:rsidRPr="00E367BD">
        <w:rPr>
          <w:rFonts w:ascii="ITC Avant Garde Std Bk" w:hAnsi="ITC Avant Garde Std Bk"/>
          <w:bCs w:val="0"/>
          <w:szCs w:val="22"/>
        </w:rPr>
        <w:t>counsellor, if appropriate.</w:t>
      </w:r>
    </w:p>
    <w:p w14:paraId="269C6D65" w14:textId="29A049FC" w:rsidR="00C44140" w:rsidRPr="00E367BD" w:rsidRDefault="00C44140" w:rsidP="50C23E4F">
      <w:pPr>
        <w:pStyle w:val="ListParagraph"/>
        <w:spacing w:line="240" w:lineRule="auto"/>
        <w:jc w:val="both"/>
        <w:rPr>
          <w:rFonts w:ascii="ITC Avant Garde Std Bk" w:hAnsi="ITC Avant Garde Std Bk"/>
          <w:bCs w:val="0"/>
          <w:szCs w:val="22"/>
        </w:rPr>
      </w:pPr>
    </w:p>
    <w:p w14:paraId="6DF49300" w14:textId="711199DA" w:rsidR="00BA0904" w:rsidRPr="00E367BD" w:rsidRDefault="00BA0904" w:rsidP="50C23E4F">
      <w:pPr>
        <w:spacing w:after="0"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During this period, all available members of </w:t>
      </w:r>
      <w:r w:rsidR="00485CA8">
        <w:rPr>
          <w:rFonts w:ascii="ITC Avant Garde Std Bk" w:hAnsi="ITC Avant Garde Std Bk"/>
          <w:bCs w:val="0"/>
          <w:szCs w:val="22"/>
        </w:rPr>
        <w:t>Primary</w:t>
      </w:r>
      <w:r w:rsidR="00A0726F" w:rsidRPr="00E367BD">
        <w:rPr>
          <w:rFonts w:ascii="ITC Avant Garde Std Bk" w:hAnsi="ITC Avant Garde Std Bk"/>
          <w:bCs w:val="0"/>
          <w:szCs w:val="22"/>
        </w:rPr>
        <w:t xml:space="preserve"> School </w:t>
      </w:r>
      <w:r w:rsidRPr="00E367BD">
        <w:rPr>
          <w:rFonts w:ascii="ITC Avant Garde Std Bk" w:hAnsi="ITC Avant Garde Std Bk"/>
          <w:bCs w:val="0"/>
          <w:szCs w:val="22"/>
        </w:rPr>
        <w:t xml:space="preserve">staff will be expected to support </w:t>
      </w:r>
      <w:r w:rsidR="00A0726F" w:rsidRPr="00E367BD">
        <w:rPr>
          <w:rFonts w:ascii="ITC Avant Garde Std Bk" w:hAnsi="ITC Avant Garde Std Bk"/>
          <w:bCs w:val="0"/>
          <w:szCs w:val="22"/>
        </w:rPr>
        <w:t>the</w:t>
      </w:r>
      <w:r w:rsidRPr="00E367BD">
        <w:rPr>
          <w:rFonts w:ascii="ITC Avant Garde Std Bk" w:hAnsi="ITC Avant Garde Std Bk"/>
          <w:bCs w:val="0"/>
          <w:szCs w:val="22"/>
        </w:rPr>
        <w:t xml:space="preserve"> search</w:t>
      </w:r>
      <w:r w:rsidR="00A0726F" w:rsidRPr="00E367BD">
        <w:rPr>
          <w:rFonts w:ascii="ITC Avant Garde Std Bk" w:hAnsi="ITC Avant Garde Std Bk"/>
          <w:bCs w:val="0"/>
          <w:szCs w:val="22"/>
        </w:rPr>
        <w:t xml:space="preserve"> if they are not supervising students.</w:t>
      </w:r>
    </w:p>
    <w:p w14:paraId="094B930B" w14:textId="77777777" w:rsidR="00930728" w:rsidRPr="00E367BD" w:rsidRDefault="00930728" w:rsidP="50C23E4F">
      <w:pPr>
        <w:spacing w:after="0" w:line="240" w:lineRule="auto"/>
        <w:jc w:val="both"/>
        <w:rPr>
          <w:rFonts w:ascii="ITC Avant Garde Std Bk" w:hAnsi="ITC Avant Garde Std Bk"/>
          <w:bCs w:val="0"/>
          <w:szCs w:val="22"/>
        </w:rPr>
      </w:pPr>
    </w:p>
    <w:p w14:paraId="496F2FAD" w14:textId="1DB626AD" w:rsidR="00A0726F" w:rsidRPr="00E367BD" w:rsidRDefault="00A0726F" w:rsidP="50C23E4F">
      <w:pPr>
        <w:spacing w:after="0" w:line="240" w:lineRule="auto"/>
        <w:jc w:val="both"/>
        <w:rPr>
          <w:rFonts w:ascii="ITC Avant Garde Std Bk" w:hAnsi="ITC Avant Garde Std Bk"/>
          <w:bCs w:val="0"/>
          <w:szCs w:val="22"/>
        </w:rPr>
      </w:pPr>
      <w:r w:rsidRPr="00E367BD">
        <w:rPr>
          <w:rFonts w:ascii="ITC Avant Garde Std Bk" w:hAnsi="ITC Avant Garde Std Bk"/>
          <w:bCs w:val="0"/>
          <w:szCs w:val="22"/>
        </w:rPr>
        <w:t>Following the incident</w:t>
      </w:r>
      <w:r w:rsidR="5D2A88F7" w:rsidRPr="00E367BD">
        <w:rPr>
          <w:rFonts w:ascii="ITC Avant Garde Std Bk" w:hAnsi="ITC Avant Garde Std Bk"/>
          <w:bCs w:val="0"/>
          <w:szCs w:val="22"/>
        </w:rPr>
        <w:t>,</w:t>
      </w:r>
      <w:r w:rsidRPr="00E367BD">
        <w:rPr>
          <w:rFonts w:ascii="ITC Avant Garde Std Bk" w:hAnsi="ITC Avant Garde Std Bk"/>
          <w:bCs w:val="0"/>
          <w:szCs w:val="22"/>
        </w:rPr>
        <w:t xml:space="preserve"> a debrief meeting needs to be convened to establish</w:t>
      </w:r>
      <w:r w:rsidR="00AC1338" w:rsidRPr="00E367BD">
        <w:rPr>
          <w:rFonts w:ascii="ITC Avant Garde Std Bk" w:hAnsi="ITC Avant Garde Std Bk"/>
          <w:bCs w:val="0"/>
          <w:szCs w:val="22"/>
        </w:rPr>
        <w:t xml:space="preserve"> </w:t>
      </w:r>
      <w:r w:rsidRPr="00E367BD">
        <w:rPr>
          <w:rFonts w:ascii="ITC Avant Garde Std Bk" w:hAnsi="ITC Avant Garde Std Bk"/>
          <w:bCs w:val="0"/>
          <w:szCs w:val="22"/>
        </w:rPr>
        <w:t>lessons learn</w:t>
      </w:r>
      <w:r w:rsidR="00357252">
        <w:rPr>
          <w:rFonts w:ascii="ITC Avant Garde Std Bk" w:hAnsi="ITC Avant Garde Std Bk"/>
          <w:bCs w:val="0"/>
          <w:szCs w:val="22"/>
        </w:rPr>
        <w:t>ed</w:t>
      </w:r>
      <w:r w:rsidR="00AC1338" w:rsidRPr="00E367BD">
        <w:rPr>
          <w:rFonts w:ascii="ITC Avant Garde Std Bk" w:hAnsi="ITC Avant Garde Std Bk"/>
          <w:bCs w:val="0"/>
          <w:szCs w:val="22"/>
        </w:rPr>
        <w:t>.</w:t>
      </w:r>
    </w:p>
    <w:p w14:paraId="74ADE6AF" w14:textId="77777777" w:rsidR="00BA0904" w:rsidRPr="00E367BD" w:rsidRDefault="00BA0904" w:rsidP="50C23E4F">
      <w:pPr>
        <w:pStyle w:val="Normal1"/>
        <w:spacing w:after="0" w:line="240" w:lineRule="auto"/>
        <w:jc w:val="both"/>
        <w:rPr>
          <w:rFonts w:ascii="ITC Avant Garde Std Bk" w:eastAsiaTheme="minorEastAsia" w:hAnsi="ITC Avant Garde Std Bk" w:cs="Calibri"/>
          <w:bCs w:val="0"/>
          <w:sz w:val="22"/>
          <w:szCs w:val="22"/>
          <w:lang w:eastAsia="en-US"/>
        </w:rPr>
      </w:pPr>
    </w:p>
    <w:bookmarkEnd w:id="19"/>
    <w:p w14:paraId="5E6D1BCA" w14:textId="33361622" w:rsidR="00AC1338" w:rsidRPr="00357252" w:rsidRDefault="00AC1338" w:rsidP="00DB60EB">
      <w:pPr>
        <w:spacing w:after="0" w:line="240" w:lineRule="auto"/>
        <w:jc w:val="both"/>
        <w:rPr>
          <w:rFonts w:ascii="ITC Avant Garde Std Bk" w:hAnsi="ITC Avant Garde Std Bk"/>
          <w:bCs w:val="0"/>
          <w:i/>
          <w:iCs/>
          <w:szCs w:val="22"/>
        </w:rPr>
      </w:pPr>
      <w:r w:rsidRPr="00357252">
        <w:rPr>
          <w:rFonts w:ascii="ITC Avant Garde Std Bk" w:hAnsi="ITC Avant Garde Std Bk"/>
          <w:bCs w:val="0"/>
          <w:i/>
          <w:iCs/>
          <w:szCs w:val="22"/>
        </w:rPr>
        <w:t>Se</w:t>
      </w:r>
      <w:r w:rsidR="00485CA8">
        <w:rPr>
          <w:rFonts w:ascii="ITC Avant Garde Std Bk" w:hAnsi="ITC Avant Garde Std Bk"/>
          <w:bCs w:val="0"/>
          <w:i/>
          <w:iCs/>
          <w:szCs w:val="22"/>
        </w:rPr>
        <w:t>condary</w:t>
      </w:r>
      <w:r w:rsidRPr="00357252">
        <w:rPr>
          <w:rFonts w:ascii="ITC Avant Garde Std Bk" w:hAnsi="ITC Avant Garde Std Bk"/>
          <w:bCs w:val="0"/>
          <w:i/>
          <w:iCs/>
          <w:szCs w:val="22"/>
        </w:rPr>
        <w:t xml:space="preserve"> School </w:t>
      </w:r>
    </w:p>
    <w:p w14:paraId="1ACFF245" w14:textId="08356064" w:rsidR="00AC1338" w:rsidRPr="00E367BD" w:rsidRDefault="00AC133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 xml:space="preserve">All </w:t>
      </w:r>
      <w:r w:rsidR="00930728" w:rsidRPr="00E367BD">
        <w:rPr>
          <w:rFonts w:ascii="ITC Avant Garde Std Bk" w:hAnsi="ITC Avant Garde Std Bk"/>
          <w:bCs w:val="0"/>
          <w:szCs w:val="22"/>
        </w:rPr>
        <w:t>senior</w:t>
      </w:r>
      <w:r w:rsidR="002737C0" w:rsidRPr="00E367BD">
        <w:rPr>
          <w:rFonts w:ascii="ITC Avant Garde Std Bk" w:hAnsi="ITC Avant Garde Std Bk"/>
          <w:bCs w:val="0"/>
          <w:szCs w:val="22"/>
        </w:rPr>
        <w:t xml:space="preserve"> members of</w:t>
      </w:r>
      <w:r w:rsidR="00930728" w:rsidRPr="00E367BD">
        <w:rPr>
          <w:rFonts w:ascii="ITC Avant Garde Std Bk" w:hAnsi="ITC Avant Garde Std Bk"/>
          <w:bCs w:val="0"/>
          <w:szCs w:val="22"/>
        </w:rPr>
        <w:t xml:space="preserve"> staff</w:t>
      </w:r>
      <w:r w:rsidRPr="00E367BD">
        <w:rPr>
          <w:rFonts w:ascii="ITC Avant Garde Std Bk" w:hAnsi="ITC Avant Garde Std Bk"/>
          <w:bCs w:val="0"/>
          <w:szCs w:val="22"/>
        </w:rPr>
        <w:t xml:space="preserve"> available meet in Se</w:t>
      </w:r>
      <w:r w:rsidR="00485CA8">
        <w:rPr>
          <w:rFonts w:ascii="ITC Avant Garde Std Bk" w:hAnsi="ITC Avant Garde Std Bk"/>
          <w:bCs w:val="0"/>
          <w:szCs w:val="22"/>
        </w:rPr>
        <w:t>condary</w:t>
      </w:r>
      <w:r w:rsidRPr="00E367BD">
        <w:rPr>
          <w:rFonts w:ascii="ITC Avant Garde Std Bk" w:hAnsi="ITC Avant Garde Std Bk"/>
          <w:bCs w:val="0"/>
          <w:szCs w:val="22"/>
        </w:rPr>
        <w:t xml:space="preserve"> School </w:t>
      </w:r>
      <w:r w:rsidR="00930728" w:rsidRPr="00E367BD">
        <w:rPr>
          <w:rFonts w:ascii="ITC Avant Garde Std Bk" w:hAnsi="ITC Avant Garde Std Bk"/>
          <w:bCs w:val="0"/>
          <w:szCs w:val="22"/>
        </w:rPr>
        <w:t>designated a</w:t>
      </w:r>
      <w:r w:rsidRPr="00E367BD">
        <w:rPr>
          <w:rFonts w:ascii="ITC Avant Garde Std Bk" w:hAnsi="ITC Avant Garde Std Bk"/>
          <w:bCs w:val="0"/>
          <w:szCs w:val="22"/>
        </w:rPr>
        <w:t xml:space="preserve">rea. </w:t>
      </w:r>
      <w:r w:rsidR="00930728" w:rsidRPr="00E367BD">
        <w:rPr>
          <w:rFonts w:ascii="ITC Avant Garde Std Bk" w:hAnsi="ITC Avant Garde Std Bk"/>
          <w:bCs w:val="0"/>
          <w:szCs w:val="22"/>
        </w:rPr>
        <w:t>T</w:t>
      </w:r>
      <w:r w:rsidRPr="00E367BD">
        <w:rPr>
          <w:rFonts w:ascii="ITC Avant Garde Std Bk" w:hAnsi="ITC Avant Garde Std Bk"/>
          <w:bCs w:val="0"/>
          <w:szCs w:val="22"/>
        </w:rPr>
        <w:t>eam of available staff</w:t>
      </w:r>
      <w:r w:rsidR="00CB5EC8" w:rsidRPr="00E367BD">
        <w:rPr>
          <w:rFonts w:ascii="ITC Avant Garde Std Bk" w:hAnsi="ITC Avant Garde Std Bk"/>
          <w:bCs w:val="0"/>
          <w:szCs w:val="22"/>
        </w:rPr>
        <w:t xml:space="preserve"> </w:t>
      </w:r>
      <w:r w:rsidR="00930728" w:rsidRPr="00E367BD">
        <w:rPr>
          <w:rFonts w:ascii="ITC Avant Garde Std Bk" w:hAnsi="ITC Avant Garde Std Bk"/>
          <w:bCs w:val="0"/>
          <w:szCs w:val="22"/>
        </w:rPr>
        <w:t>assembled</w:t>
      </w:r>
      <w:r w:rsidR="00CB5EC8" w:rsidRPr="00E367BD">
        <w:rPr>
          <w:rFonts w:ascii="ITC Avant Garde Std Bk" w:hAnsi="ITC Avant Garde Std Bk"/>
          <w:bCs w:val="0"/>
          <w:szCs w:val="22"/>
        </w:rPr>
        <w:t>.</w:t>
      </w:r>
    </w:p>
    <w:p w14:paraId="368E0B65" w14:textId="08131E65" w:rsidR="00AC1338" w:rsidRPr="00E367BD" w:rsidRDefault="00AC133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 xml:space="preserve">One member of team has missing student checklist clipboard and remains as point person in the </w:t>
      </w:r>
      <w:r w:rsidR="00930728" w:rsidRPr="00E367BD">
        <w:rPr>
          <w:rFonts w:ascii="ITC Avant Garde Std Bk" w:hAnsi="ITC Avant Garde Std Bk"/>
          <w:bCs w:val="0"/>
          <w:szCs w:val="22"/>
        </w:rPr>
        <w:t>designated area.</w:t>
      </w:r>
    </w:p>
    <w:p w14:paraId="025802BA" w14:textId="6772584D" w:rsidR="00AC1338" w:rsidRPr="00E367BD" w:rsidRDefault="00AC133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Photo of student distributed along with full name</w:t>
      </w:r>
      <w:r w:rsidR="00930728" w:rsidRPr="00E367BD">
        <w:rPr>
          <w:rFonts w:ascii="ITC Avant Garde Std Bk" w:hAnsi="ITC Avant Garde Std Bk"/>
          <w:bCs w:val="0"/>
          <w:szCs w:val="22"/>
        </w:rPr>
        <w:t>.</w:t>
      </w:r>
    </w:p>
    <w:p w14:paraId="056D55AB" w14:textId="74AD08CE" w:rsidR="00AC1338" w:rsidRPr="00E367BD" w:rsidRDefault="0093072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Staff</w:t>
      </w:r>
      <w:r w:rsidR="00AC1338" w:rsidRPr="00E367BD">
        <w:rPr>
          <w:rFonts w:ascii="ITC Avant Garde Std Bk" w:hAnsi="ITC Avant Garde Std Bk"/>
          <w:bCs w:val="0"/>
          <w:szCs w:val="22"/>
        </w:rPr>
        <w:t xml:space="preserve"> search </w:t>
      </w:r>
      <w:r w:rsidR="00CB5EC8" w:rsidRPr="00E367BD">
        <w:rPr>
          <w:rFonts w:ascii="ITC Avant Garde Std Bk" w:hAnsi="ITC Avant Garde Std Bk"/>
          <w:bCs w:val="0"/>
          <w:szCs w:val="22"/>
        </w:rPr>
        <w:t>allocated</w:t>
      </w:r>
      <w:r w:rsidR="00AC1338" w:rsidRPr="00E367BD">
        <w:rPr>
          <w:rFonts w:ascii="ITC Avant Garde Std Bk" w:hAnsi="ITC Avant Garde Std Bk"/>
          <w:bCs w:val="0"/>
          <w:szCs w:val="22"/>
        </w:rPr>
        <w:t xml:space="preserve"> areas and report back when area checked. </w:t>
      </w:r>
    </w:p>
    <w:p w14:paraId="7854F370" w14:textId="7D2E1A49" w:rsidR="00CB5EC8" w:rsidRPr="00E367BD" w:rsidRDefault="00CB5EC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If number is on record reception calls the student</w:t>
      </w:r>
      <w:r w:rsidR="00930728" w:rsidRPr="00E367BD">
        <w:rPr>
          <w:rFonts w:ascii="ITC Avant Garde Std Bk" w:hAnsi="ITC Avant Garde Std Bk"/>
          <w:bCs w:val="0"/>
          <w:szCs w:val="22"/>
        </w:rPr>
        <w:t>’</w:t>
      </w:r>
      <w:r w:rsidRPr="00E367BD">
        <w:rPr>
          <w:rFonts w:ascii="ITC Avant Garde Std Bk" w:hAnsi="ITC Avant Garde Std Bk"/>
          <w:bCs w:val="0"/>
          <w:szCs w:val="22"/>
        </w:rPr>
        <w:t>s mobile</w:t>
      </w:r>
    </w:p>
    <w:p w14:paraId="4E7C2829" w14:textId="650C2C3C" w:rsidR="00AC1338" w:rsidRPr="00E367BD" w:rsidRDefault="00CB5EC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R</w:t>
      </w:r>
      <w:r w:rsidR="00AC1338" w:rsidRPr="00E367BD">
        <w:rPr>
          <w:rFonts w:ascii="ITC Avant Garde Std Bk" w:hAnsi="ITC Avant Garde Std Bk"/>
          <w:bCs w:val="0"/>
          <w:szCs w:val="22"/>
        </w:rPr>
        <w:t xml:space="preserve">eturn to meeting point with </w:t>
      </w:r>
      <w:r w:rsidRPr="00E367BD">
        <w:rPr>
          <w:rFonts w:ascii="ITC Avant Garde Std Bk" w:hAnsi="ITC Avant Garde Std Bk"/>
          <w:bCs w:val="0"/>
          <w:szCs w:val="22"/>
        </w:rPr>
        <w:t>student</w:t>
      </w:r>
      <w:r w:rsidR="00AC1338" w:rsidRPr="00E367BD">
        <w:rPr>
          <w:rFonts w:ascii="ITC Avant Garde Std Bk" w:hAnsi="ITC Avant Garde Std Bk"/>
          <w:bCs w:val="0"/>
          <w:szCs w:val="22"/>
        </w:rPr>
        <w:t xml:space="preserve"> if found or remain in place and request a member of staff comes to you</w:t>
      </w:r>
      <w:r w:rsidRPr="00E367BD">
        <w:rPr>
          <w:rFonts w:ascii="ITC Avant Garde Std Bk" w:hAnsi="ITC Avant Garde Std Bk"/>
          <w:bCs w:val="0"/>
          <w:szCs w:val="22"/>
        </w:rPr>
        <w:t xml:space="preserve"> if the student does not want to move.</w:t>
      </w:r>
    </w:p>
    <w:p w14:paraId="17AD5215" w14:textId="176A6477" w:rsidR="00CB5EC8" w:rsidRPr="00E367BD" w:rsidRDefault="00CB5EC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If still not found</w:t>
      </w:r>
      <w:r w:rsidR="00930728" w:rsidRPr="00E367BD">
        <w:rPr>
          <w:rFonts w:ascii="ITC Avant Garde Std Bk" w:hAnsi="ITC Avant Garde Std Bk"/>
          <w:bCs w:val="0"/>
          <w:szCs w:val="22"/>
        </w:rPr>
        <w:t>,</w:t>
      </w:r>
      <w:r w:rsidRPr="00E367BD">
        <w:rPr>
          <w:rFonts w:ascii="ITC Avant Garde Std Bk" w:hAnsi="ITC Avant Garde Std Bk"/>
          <w:bCs w:val="0"/>
          <w:szCs w:val="22"/>
        </w:rPr>
        <w:t xml:space="preserve"> and </w:t>
      </w:r>
      <w:r w:rsidR="00930728" w:rsidRPr="00E367BD">
        <w:rPr>
          <w:rFonts w:ascii="ITC Avant Garde Std Bk" w:hAnsi="ITC Avant Garde Std Bk"/>
          <w:bCs w:val="0"/>
          <w:szCs w:val="22"/>
        </w:rPr>
        <w:t xml:space="preserve">if </w:t>
      </w:r>
      <w:r w:rsidRPr="00E367BD">
        <w:rPr>
          <w:rFonts w:ascii="ITC Avant Garde Std Bk" w:hAnsi="ITC Avant Garde Std Bk"/>
          <w:bCs w:val="0"/>
          <w:szCs w:val="22"/>
        </w:rPr>
        <w:t>appropriate</w:t>
      </w:r>
      <w:r w:rsidR="00930728" w:rsidRPr="00E367BD">
        <w:rPr>
          <w:rFonts w:ascii="ITC Avant Garde Std Bk" w:hAnsi="ITC Avant Garde Std Bk"/>
          <w:bCs w:val="0"/>
          <w:szCs w:val="22"/>
        </w:rPr>
        <w:t>,</w:t>
      </w:r>
      <w:r w:rsidRPr="00E367BD">
        <w:rPr>
          <w:rFonts w:ascii="ITC Avant Garde Std Bk" w:hAnsi="ITC Avant Garde Std Bk"/>
          <w:bCs w:val="0"/>
          <w:szCs w:val="22"/>
        </w:rPr>
        <w:t xml:space="preserve"> speak to friends of the missing student to get a bigger picture understanding of where they might have gone.</w:t>
      </w:r>
    </w:p>
    <w:p w14:paraId="0C1D8FB9" w14:textId="34EBFFD5" w:rsidR="00AC1338" w:rsidRPr="00E367BD" w:rsidRDefault="00CB5EC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Security guard check CCTV</w:t>
      </w:r>
      <w:r w:rsidR="00AC1338" w:rsidRPr="00E367BD">
        <w:rPr>
          <w:rFonts w:ascii="ITC Avant Garde Std Bk" w:hAnsi="ITC Avant Garde Std Bk"/>
          <w:bCs w:val="0"/>
          <w:szCs w:val="22"/>
        </w:rPr>
        <w:t xml:space="preserve"> </w:t>
      </w:r>
    </w:p>
    <w:p w14:paraId="651F6E71" w14:textId="6267A6AD" w:rsidR="00AC1338" w:rsidRPr="00E367BD" w:rsidRDefault="00AC133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If the student has still not been located</w:t>
      </w:r>
      <w:r w:rsidR="0E8644BA" w:rsidRPr="00E367BD">
        <w:rPr>
          <w:rFonts w:ascii="ITC Avant Garde Std Bk" w:hAnsi="ITC Avant Garde Std Bk"/>
          <w:bCs w:val="0"/>
          <w:szCs w:val="22"/>
        </w:rPr>
        <w:t>,</w:t>
      </w:r>
      <w:r w:rsidRPr="00E367BD">
        <w:rPr>
          <w:rFonts w:ascii="ITC Avant Garde Std Bk" w:hAnsi="ITC Avant Garde Std Bk"/>
          <w:bCs w:val="0"/>
          <w:szCs w:val="22"/>
        </w:rPr>
        <w:t xml:space="preserve"> then </w:t>
      </w:r>
      <w:r w:rsidR="001F41EB">
        <w:rPr>
          <w:rFonts w:ascii="ITC Avant Garde Std Bk" w:hAnsi="ITC Avant Garde Std Bk"/>
          <w:bCs w:val="0"/>
          <w:szCs w:val="22"/>
        </w:rPr>
        <w:t xml:space="preserve">the </w:t>
      </w:r>
      <w:r w:rsidR="00C45AEC" w:rsidRPr="00E367BD">
        <w:rPr>
          <w:rFonts w:ascii="ITC Avant Garde Std Bk" w:hAnsi="ITC Avant Garde Std Bk"/>
          <w:bCs w:val="0"/>
          <w:szCs w:val="22"/>
        </w:rPr>
        <w:t>senior</w:t>
      </w:r>
      <w:r w:rsidRPr="00E367BD">
        <w:rPr>
          <w:rFonts w:ascii="ITC Avant Garde Std Bk" w:hAnsi="ITC Avant Garde Std Bk"/>
          <w:bCs w:val="0"/>
          <w:szCs w:val="22"/>
        </w:rPr>
        <w:t xml:space="preserve"> </w:t>
      </w:r>
      <w:r w:rsidR="002737C0" w:rsidRPr="00E367BD">
        <w:rPr>
          <w:rFonts w:ascii="ITC Avant Garde Std Bk" w:hAnsi="ITC Avant Garde Std Bk"/>
          <w:bCs w:val="0"/>
          <w:szCs w:val="22"/>
        </w:rPr>
        <w:t xml:space="preserve">staff </w:t>
      </w:r>
      <w:r w:rsidRPr="00E367BD">
        <w:rPr>
          <w:rFonts w:ascii="ITC Avant Garde Std Bk" w:hAnsi="ITC Avant Garde Std Bk"/>
          <w:bCs w:val="0"/>
          <w:szCs w:val="22"/>
        </w:rPr>
        <w:t>member in charge will make the decision to follow an emergency drill procedure to evacuate the building and allow for a complete search.</w:t>
      </w:r>
    </w:p>
    <w:p w14:paraId="01DCD4C6" w14:textId="2B756D5B" w:rsidR="00AC1338" w:rsidRPr="00E367BD" w:rsidRDefault="00AC133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Should the student remain unregistered and missing following the emergency drill and sweep of the empty building</w:t>
      </w:r>
      <w:r w:rsidR="002737C0" w:rsidRPr="00E367BD">
        <w:rPr>
          <w:rFonts w:ascii="ITC Avant Garde Std Bk" w:hAnsi="ITC Avant Garde Std Bk"/>
          <w:bCs w:val="0"/>
          <w:szCs w:val="22"/>
        </w:rPr>
        <w:t>,</w:t>
      </w:r>
      <w:r w:rsidRPr="00E367BD">
        <w:rPr>
          <w:rFonts w:ascii="ITC Avant Garde Std Bk" w:hAnsi="ITC Avant Garde Std Bk"/>
          <w:bCs w:val="0"/>
          <w:szCs w:val="22"/>
        </w:rPr>
        <w:t xml:space="preserve"> the local legal procedure needs to be followed and the relevant authorities informed. </w:t>
      </w:r>
    </w:p>
    <w:p w14:paraId="0FDB5CBD" w14:textId="40CEE45D" w:rsidR="00AC1338" w:rsidRPr="00E367BD" w:rsidRDefault="00AC133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A member of the S</w:t>
      </w:r>
      <w:r w:rsidR="002737C0" w:rsidRPr="00E367BD">
        <w:rPr>
          <w:rFonts w:ascii="ITC Avant Garde Std Bk" w:hAnsi="ITC Avant Garde Std Bk"/>
          <w:bCs w:val="0"/>
          <w:szCs w:val="22"/>
        </w:rPr>
        <w:t>enior</w:t>
      </w:r>
      <w:r w:rsidRPr="00E367BD">
        <w:rPr>
          <w:rFonts w:ascii="ITC Avant Garde Std Bk" w:hAnsi="ITC Avant Garde Std Bk"/>
          <w:bCs w:val="0"/>
          <w:szCs w:val="22"/>
        </w:rPr>
        <w:t xml:space="preserve"> </w:t>
      </w:r>
      <w:r w:rsidR="00CB5EC8" w:rsidRPr="00E367BD">
        <w:rPr>
          <w:rFonts w:ascii="ITC Avant Garde Std Bk" w:hAnsi="ITC Avant Garde Std Bk"/>
          <w:bCs w:val="0"/>
          <w:szCs w:val="22"/>
        </w:rPr>
        <w:t>L</w:t>
      </w:r>
      <w:r w:rsidRPr="00E367BD">
        <w:rPr>
          <w:rFonts w:ascii="ITC Avant Garde Std Bk" w:hAnsi="ITC Avant Garde Std Bk"/>
          <w:bCs w:val="0"/>
          <w:szCs w:val="22"/>
        </w:rPr>
        <w:t xml:space="preserve">eadership </w:t>
      </w:r>
      <w:r w:rsidR="00C45AEC" w:rsidRPr="00E367BD">
        <w:rPr>
          <w:rFonts w:ascii="ITC Avant Garde Std Bk" w:hAnsi="ITC Avant Garde Std Bk"/>
          <w:bCs w:val="0"/>
          <w:szCs w:val="22"/>
        </w:rPr>
        <w:t>T</w:t>
      </w:r>
      <w:r w:rsidRPr="00E367BD">
        <w:rPr>
          <w:rFonts w:ascii="ITC Avant Garde Std Bk" w:hAnsi="ITC Avant Garde Std Bk"/>
          <w:bCs w:val="0"/>
          <w:szCs w:val="22"/>
        </w:rPr>
        <w:t>eam</w:t>
      </w:r>
      <w:r w:rsidR="00CB5EC8" w:rsidRPr="00E367BD">
        <w:rPr>
          <w:rFonts w:ascii="ITC Avant Garde Std Bk" w:hAnsi="ITC Avant Garde Std Bk"/>
          <w:bCs w:val="0"/>
          <w:szCs w:val="22"/>
        </w:rPr>
        <w:t xml:space="preserve"> </w:t>
      </w:r>
      <w:r w:rsidRPr="00E367BD">
        <w:rPr>
          <w:rFonts w:ascii="ITC Avant Garde Std Bk" w:hAnsi="ITC Avant Garde Std Bk"/>
          <w:bCs w:val="0"/>
          <w:szCs w:val="22"/>
        </w:rPr>
        <w:t>contacts parents/</w:t>
      </w:r>
      <w:r w:rsidR="00C45AEC" w:rsidRPr="00E367BD">
        <w:rPr>
          <w:rFonts w:ascii="ITC Avant Garde Std Bk" w:hAnsi="ITC Avant Garde Std Bk"/>
          <w:bCs w:val="0"/>
          <w:szCs w:val="22"/>
        </w:rPr>
        <w:t>guardians</w:t>
      </w:r>
      <w:r w:rsidRPr="00E367BD">
        <w:rPr>
          <w:rFonts w:ascii="ITC Avant Garde Std Bk" w:hAnsi="ITC Avant Garde Std Bk"/>
          <w:bCs w:val="0"/>
          <w:szCs w:val="22"/>
        </w:rPr>
        <w:t xml:space="preserve"> to update and collect any additional information which might help locate the student</w:t>
      </w:r>
      <w:r w:rsidR="00C45AEC" w:rsidRPr="00E367BD">
        <w:rPr>
          <w:rFonts w:ascii="ITC Avant Garde Std Bk" w:hAnsi="ITC Avant Garde Std Bk"/>
          <w:bCs w:val="0"/>
          <w:szCs w:val="22"/>
        </w:rPr>
        <w:t>.</w:t>
      </w:r>
    </w:p>
    <w:p w14:paraId="6D8189F7" w14:textId="3D9765D1" w:rsidR="00AC1338" w:rsidRPr="00E367BD" w:rsidRDefault="00AC1338" w:rsidP="50C23E4F">
      <w:pPr>
        <w:pStyle w:val="ListParagraph"/>
        <w:numPr>
          <w:ilvl w:val="0"/>
          <w:numId w:val="24"/>
        </w:numPr>
        <w:spacing w:line="240" w:lineRule="auto"/>
        <w:ind w:left="709"/>
        <w:jc w:val="both"/>
        <w:rPr>
          <w:rFonts w:ascii="ITC Avant Garde Std Bk" w:hAnsi="ITC Avant Garde Std Bk"/>
          <w:bCs w:val="0"/>
          <w:szCs w:val="22"/>
        </w:rPr>
      </w:pPr>
      <w:r w:rsidRPr="00E367BD">
        <w:rPr>
          <w:rFonts w:ascii="ITC Avant Garde Std Bk" w:hAnsi="ITC Avant Garde Std Bk"/>
          <w:bCs w:val="0"/>
          <w:szCs w:val="22"/>
        </w:rPr>
        <w:t>Once found the student should be offered the opportunity to speak to parents and school counsel</w:t>
      </w:r>
      <w:r w:rsidR="63C7414C" w:rsidRPr="00E367BD">
        <w:rPr>
          <w:rFonts w:ascii="ITC Avant Garde Std Bk" w:hAnsi="ITC Avant Garde Std Bk"/>
          <w:bCs w:val="0"/>
          <w:szCs w:val="22"/>
        </w:rPr>
        <w:t>l</w:t>
      </w:r>
      <w:r w:rsidRPr="00E367BD">
        <w:rPr>
          <w:rFonts w:ascii="ITC Avant Garde Std Bk" w:hAnsi="ITC Avant Garde Std Bk"/>
          <w:bCs w:val="0"/>
          <w:szCs w:val="22"/>
        </w:rPr>
        <w:t>or</w:t>
      </w:r>
      <w:r w:rsidR="00C45AEC" w:rsidRPr="00E367BD">
        <w:rPr>
          <w:rFonts w:ascii="ITC Avant Garde Std Bk" w:hAnsi="ITC Avant Garde Std Bk"/>
          <w:bCs w:val="0"/>
          <w:szCs w:val="22"/>
        </w:rPr>
        <w:t>, if appropriate.</w:t>
      </w:r>
    </w:p>
    <w:p w14:paraId="1D96A844" w14:textId="77777777" w:rsidR="00AC1338" w:rsidRPr="00E367BD" w:rsidRDefault="00AC1338" w:rsidP="50C23E4F">
      <w:pPr>
        <w:pStyle w:val="ListParagraph"/>
        <w:spacing w:line="240" w:lineRule="auto"/>
        <w:jc w:val="both"/>
        <w:rPr>
          <w:rFonts w:ascii="ITC Avant Garde Std Bk" w:hAnsi="ITC Avant Garde Std Bk"/>
          <w:bCs w:val="0"/>
          <w:szCs w:val="22"/>
        </w:rPr>
      </w:pPr>
    </w:p>
    <w:p w14:paraId="37C202F5" w14:textId="3EACC593" w:rsidR="00AC1338" w:rsidRPr="00E367BD" w:rsidRDefault="00AC1338" w:rsidP="50C23E4F">
      <w:pPr>
        <w:spacing w:after="0" w:line="240" w:lineRule="auto"/>
        <w:jc w:val="both"/>
        <w:rPr>
          <w:rFonts w:ascii="ITC Avant Garde Std Bk" w:hAnsi="ITC Avant Garde Std Bk"/>
          <w:bCs w:val="0"/>
          <w:szCs w:val="22"/>
        </w:rPr>
      </w:pPr>
      <w:r w:rsidRPr="00E367BD">
        <w:rPr>
          <w:rFonts w:ascii="ITC Avant Garde Std Bk" w:hAnsi="ITC Avant Garde Std Bk"/>
          <w:bCs w:val="0"/>
          <w:szCs w:val="22"/>
        </w:rPr>
        <w:t xml:space="preserve">During this period, all available members of </w:t>
      </w:r>
      <w:r w:rsidR="00CB5EC8" w:rsidRPr="00E367BD">
        <w:rPr>
          <w:rFonts w:ascii="ITC Avant Garde Std Bk" w:hAnsi="ITC Avant Garde Std Bk"/>
          <w:bCs w:val="0"/>
          <w:szCs w:val="22"/>
        </w:rPr>
        <w:t>Se</w:t>
      </w:r>
      <w:r w:rsidR="001F41EB">
        <w:rPr>
          <w:rFonts w:ascii="ITC Avant Garde Std Bk" w:hAnsi="ITC Avant Garde Std Bk"/>
          <w:bCs w:val="0"/>
          <w:szCs w:val="22"/>
        </w:rPr>
        <w:t>condary</w:t>
      </w:r>
      <w:r w:rsidRPr="00E367BD">
        <w:rPr>
          <w:rFonts w:ascii="ITC Avant Garde Std Bk" w:hAnsi="ITC Avant Garde Std Bk"/>
          <w:bCs w:val="0"/>
          <w:szCs w:val="22"/>
        </w:rPr>
        <w:t xml:space="preserve"> School staff will be expected to support the search if they are not supervising students.</w:t>
      </w:r>
    </w:p>
    <w:p w14:paraId="062F2F8F" w14:textId="77777777" w:rsidR="00C45AEC" w:rsidRPr="00E367BD" w:rsidRDefault="00C45AEC" w:rsidP="50C23E4F">
      <w:pPr>
        <w:spacing w:after="0" w:line="240" w:lineRule="auto"/>
        <w:jc w:val="both"/>
        <w:rPr>
          <w:rFonts w:ascii="ITC Avant Garde Std Bk" w:hAnsi="ITC Avant Garde Std Bk"/>
          <w:bCs w:val="0"/>
          <w:szCs w:val="22"/>
        </w:rPr>
      </w:pPr>
    </w:p>
    <w:p w14:paraId="28F84B12" w14:textId="7C20ECFE" w:rsidR="00AC1338" w:rsidRPr="00E367BD" w:rsidRDefault="00AC1338" w:rsidP="50C23E4F">
      <w:pPr>
        <w:spacing w:after="0" w:line="240" w:lineRule="auto"/>
        <w:jc w:val="both"/>
        <w:rPr>
          <w:rFonts w:ascii="ITC Avant Garde Std Bk" w:hAnsi="ITC Avant Garde Std Bk"/>
          <w:bCs w:val="0"/>
          <w:szCs w:val="22"/>
        </w:rPr>
      </w:pPr>
      <w:r w:rsidRPr="00E367BD">
        <w:rPr>
          <w:rFonts w:ascii="ITC Avant Garde Std Bk" w:hAnsi="ITC Avant Garde Std Bk"/>
          <w:bCs w:val="0"/>
          <w:szCs w:val="22"/>
        </w:rPr>
        <w:t>Following the incident</w:t>
      </w:r>
      <w:r w:rsidR="6B7A8920" w:rsidRPr="00E367BD">
        <w:rPr>
          <w:rFonts w:ascii="ITC Avant Garde Std Bk" w:hAnsi="ITC Avant Garde Std Bk"/>
          <w:bCs w:val="0"/>
          <w:szCs w:val="22"/>
        </w:rPr>
        <w:t>,</w:t>
      </w:r>
      <w:r w:rsidRPr="00E367BD">
        <w:rPr>
          <w:rFonts w:ascii="ITC Avant Garde Std Bk" w:hAnsi="ITC Avant Garde Std Bk"/>
          <w:bCs w:val="0"/>
          <w:szCs w:val="22"/>
        </w:rPr>
        <w:t xml:space="preserve"> a debrief meeting needs to be convened to establish lessons learn</w:t>
      </w:r>
      <w:r w:rsidR="00357252">
        <w:rPr>
          <w:rFonts w:ascii="ITC Avant Garde Std Bk" w:hAnsi="ITC Avant Garde Std Bk"/>
          <w:bCs w:val="0"/>
          <w:szCs w:val="22"/>
        </w:rPr>
        <w:t>ed</w:t>
      </w:r>
      <w:r w:rsidRPr="00E367BD">
        <w:rPr>
          <w:rFonts w:ascii="ITC Avant Garde Std Bk" w:hAnsi="ITC Avant Garde Std Bk"/>
          <w:bCs w:val="0"/>
          <w:szCs w:val="22"/>
        </w:rPr>
        <w:t xml:space="preserve">. </w:t>
      </w:r>
    </w:p>
    <w:p w14:paraId="5864B1C0" w14:textId="77777777" w:rsidR="00AC1338" w:rsidRPr="00E367BD" w:rsidRDefault="00AC1338" w:rsidP="50C23E4F">
      <w:pPr>
        <w:pStyle w:val="Normal1"/>
        <w:spacing w:after="0" w:line="240" w:lineRule="auto"/>
        <w:jc w:val="both"/>
        <w:rPr>
          <w:rFonts w:ascii="ITC Avant Garde Std Bk" w:eastAsiaTheme="minorEastAsia" w:hAnsi="ITC Avant Garde Std Bk" w:cs="Calibri"/>
          <w:bCs w:val="0"/>
          <w:sz w:val="22"/>
          <w:szCs w:val="22"/>
          <w:lang w:eastAsia="en-US"/>
        </w:rPr>
      </w:pPr>
    </w:p>
    <w:p w14:paraId="2A040624" w14:textId="77777777" w:rsidR="00AC1338" w:rsidRPr="00E367BD" w:rsidRDefault="00AC1338" w:rsidP="50C23E4F">
      <w:pPr>
        <w:pStyle w:val="Normal1"/>
        <w:spacing w:after="0" w:line="240" w:lineRule="auto"/>
        <w:jc w:val="both"/>
        <w:rPr>
          <w:rFonts w:ascii="ITC Avant Garde Std Bk" w:eastAsiaTheme="minorEastAsia" w:hAnsi="ITC Avant Garde Std Bk" w:cs="Calibri"/>
          <w:bCs w:val="0"/>
          <w:sz w:val="22"/>
          <w:szCs w:val="22"/>
          <w:lang w:eastAsia="en-US"/>
        </w:rPr>
      </w:pPr>
    </w:p>
    <w:p w14:paraId="55201090" w14:textId="376CFD37" w:rsidR="00900EE9" w:rsidRPr="00E367BD" w:rsidRDefault="00900EE9" w:rsidP="00030ABC">
      <w:pPr>
        <w:pStyle w:val="Default"/>
        <w:rPr>
          <w:rFonts w:ascii="ITC Avant Garde Std Bk" w:hAnsi="ITC Avant Garde Std Bk"/>
          <w:color w:val="auto"/>
          <w:sz w:val="22"/>
          <w:szCs w:val="22"/>
        </w:rPr>
      </w:pPr>
    </w:p>
    <w:p w14:paraId="6B3AF235" w14:textId="4F6AC32E" w:rsidR="00096BC1" w:rsidRPr="00E367BD" w:rsidRDefault="00096BC1" w:rsidP="00030ABC">
      <w:pPr>
        <w:pStyle w:val="Default"/>
        <w:rPr>
          <w:rFonts w:ascii="ITC Avant Garde Std Bk" w:hAnsi="ITC Avant Garde Std Bk"/>
          <w:color w:val="auto"/>
          <w:sz w:val="22"/>
          <w:szCs w:val="22"/>
        </w:rPr>
      </w:pPr>
    </w:p>
    <w:p w14:paraId="4DCE9327" w14:textId="08F01809" w:rsidR="00096BC1" w:rsidRPr="00E367BD" w:rsidRDefault="00096BC1" w:rsidP="00030ABC">
      <w:pPr>
        <w:pStyle w:val="Default"/>
        <w:rPr>
          <w:rFonts w:ascii="ITC Avant Garde Std Bk" w:hAnsi="ITC Avant Garde Std Bk"/>
          <w:color w:val="auto"/>
          <w:sz w:val="22"/>
          <w:szCs w:val="22"/>
        </w:rPr>
      </w:pPr>
    </w:p>
    <w:p w14:paraId="7DD6D514" w14:textId="35B948DE" w:rsidR="00096BC1" w:rsidRPr="00E367BD" w:rsidRDefault="00096BC1" w:rsidP="00030ABC">
      <w:pPr>
        <w:pStyle w:val="Default"/>
        <w:rPr>
          <w:rFonts w:ascii="ITC Avant Garde Std Bk" w:hAnsi="ITC Avant Garde Std Bk"/>
          <w:color w:val="auto"/>
          <w:sz w:val="22"/>
          <w:szCs w:val="22"/>
        </w:rPr>
      </w:pPr>
    </w:p>
    <w:p w14:paraId="202D3601" w14:textId="017D978A" w:rsidR="00096BC1" w:rsidRPr="00E367BD" w:rsidRDefault="00096BC1" w:rsidP="00030ABC">
      <w:pPr>
        <w:pStyle w:val="Default"/>
        <w:rPr>
          <w:rFonts w:ascii="ITC Avant Garde Std Bk" w:hAnsi="ITC Avant Garde Std Bk"/>
          <w:color w:val="auto"/>
          <w:sz w:val="22"/>
          <w:szCs w:val="22"/>
        </w:rPr>
      </w:pPr>
    </w:p>
    <w:p w14:paraId="4A2B2E12" w14:textId="7593576E" w:rsidR="00096BC1" w:rsidRPr="00E367BD" w:rsidRDefault="00096BC1" w:rsidP="00030ABC">
      <w:pPr>
        <w:pStyle w:val="Default"/>
        <w:rPr>
          <w:rFonts w:ascii="ITC Avant Garde Std Bk" w:hAnsi="ITC Avant Garde Std Bk"/>
          <w:color w:val="auto"/>
          <w:sz w:val="22"/>
          <w:szCs w:val="22"/>
        </w:rPr>
      </w:pPr>
    </w:p>
    <w:p w14:paraId="0B9D03C8" w14:textId="0B20D17A" w:rsidR="796406B0" w:rsidRPr="00E367BD" w:rsidRDefault="796406B0" w:rsidP="00030ABC">
      <w:pPr>
        <w:pStyle w:val="Default"/>
        <w:rPr>
          <w:rFonts w:ascii="ITC Avant Garde Std Bk" w:hAnsi="ITC Avant Garde Std Bk"/>
          <w:color w:val="auto"/>
          <w:sz w:val="22"/>
          <w:szCs w:val="22"/>
        </w:rPr>
      </w:pPr>
    </w:p>
    <w:p w14:paraId="61C14190" w14:textId="25F76BE3" w:rsidR="796406B0" w:rsidRPr="00E367BD" w:rsidRDefault="796406B0" w:rsidP="00030ABC">
      <w:pPr>
        <w:pStyle w:val="Default"/>
        <w:rPr>
          <w:rFonts w:ascii="ITC Avant Garde Std Bk" w:hAnsi="ITC Avant Garde Std Bk"/>
          <w:color w:val="auto"/>
          <w:sz w:val="22"/>
          <w:szCs w:val="22"/>
        </w:rPr>
      </w:pPr>
    </w:p>
    <w:p w14:paraId="00B1144B" w14:textId="63BD401B" w:rsidR="796406B0" w:rsidRPr="00E367BD" w:rsidRDefault="796406B0" w:rsidP="00030ABC">
      <w:pPr>
        <w:pStyle w:val="Default"/>
        <w:rPr>
          <w:rFonts w:ascii="ITC Avant Garde Std Bk" w:hAnsi="ITC Avant Garde Std Bk"/>
          <w:color w:val="auto"/>
          <w:sz w:val="22"/>
          <w:szCs w:val="22"/>
        </w:rPr>
      </w:pPr>
    </w:p>
    <w:p w14:paraId="4FC15A41" w14:textId="0BD21ECC" w:rsidR="796406B0" w:rsidRPr="00E367BD" w:rsidRDefault="796406B0" w:rsidP="00030ABC">
      <w:pPr>
        <w:pStyle w:val="Default"/>
        <w:rPr>
          <w:rFonts w:ascii="ITC Avant Garde Std Bk" w:hAnsi="ITC Avant Garde Std Bk"/>
          <w:color w:val="auto"/>
          <w:sz w:val="22"/>
          <w:szCs w:val="22"/>
        </w:rPr>
      </w:pPr>
    </w:p>
    <w:p w14:paraId="7D5AB96B" w14:textId="73F9524B" w:rsidR="796406B0" w:rsidRPr="00E367BD" w:rsidRDefault="796406B0" w:rsidP="00030ABC">
      <w:pPr>
        <w:pStyle w:val="Default"/>
        <w:rPr>
          <w:rFonts w:ascii="ITC Avant Garde Std Bk" w:hAnsi="ITC Avant Garde Std Bk"/>
          <w:color w:val="auto"/>
          <w:sz w:val="22"/>
          <w:szCs w:val="22"/>
        </w:rPr>
      </w:pPr>
    </w:p>
    <w:p w14:paraId="7CBC10AA" w14:textId="6E1CEA00" w:rsidR="796406B0" w:rsidRPr="00E367BD" w:rsidRDefault="796406B0" w:rsidP="00030ABC">
      <w:pPr>
        <w:pStyle w:val="Default"/>
        <w:rPr>
          <w:rFonts w:ascii="ITC Avant Garde Std Bk" w:hAnsi="ITC Avant Garde Std Bk"/>
          <w:color w:val="auto"/>
          <w:sz w:val="22"/>
          <w:szCs w:val="22"/>
        </w:rPr>
      </w:pPr>
    </w:p>
    <w:p w14:paraId="00F871BE" w14:textId="64F31345" w:rsidR="796406B0" w:rsidRPr="00E367BD" w:rsidRDefault="796406B0" w:rsidP="00030ABC">
      <w:pPr>
        <w:pStyle w:val="Default"/>
        <w:rPr>
          <w:rFonts w:ascii="ITC Avant Garde Std Bk" w:hAnsi="ITC Avant Garde Std Bk"/>
          <w:color w:val="auto"/>
          <w:sz w:val="22"/>
          <w:szCs w:val="22"/>
        </w:rPr>
      </w:pPr>
    </w:p>
    <w:p w14:paraId="47A5DA01" w14:textId="77777777" w:rsidR="00E11F87" w:rsidRDefault="00E11F87" w:rsidP="00BB3B65">
      <w:pPr>
        <w:pStyle w:val="Heading1"/>
        <w:rPr>
          <w:rFonts w:ascii="ITC Avant Garde Std Bk" w:hAnsi="ITC Avant Garde Std Bk" w:cs="Calibri"/>
          <w:b/>
          <w:sz w:val="22"/>
          <w:szCs w:val="22"/>
        </w:rPr>
      </w:pPr>
    </w:p>
    <w:p w14:paraId="33516516" w14:textId="77777777" w:rsidR="00E11F87" w:rsidRDefault="00E11F87">
      <w:pPr>
        <w:widowControl/>
        <w:rPr>
          <w:rFonts w:ascii="ITC Avant Garde Std Bk" w:eastAsiaTheme="majorEastAsia" w:hAnsi="ITC Avant Garde Std Bk" w:cs="Calibri"/>
          <w:b/>
          <w:color w:val="365F91" w:themeColor="accent1" w:themeShade="BF"/>
          <w:szCs w:val="22"/>
        </w:rPr>
      </w:pPr>
      <w:r>
        <w:rPr>
          <w:rFonts w:ascii="ITC Avant Garde Std Bk" w:hAnsi="ITC Avant Garde Std Bk" w:cs="Calibri"/>
          <w:b/>
          <w:szCs w:val="22"/>
        </w:rPr>
        <w:br w:type="page"/>
      </w:r>
    </w:p>
    <w:p w14:paraId="1AE94C53" w14:textId="3339D1A2" w:rsidR="003F2827" w:rsidRPr="00BB3B65" w:rsidRDefault="505C4B4A" w:rsidP="00BB3B65">
      <w:pPr>
        <w:pStyle w:val="Heading1"/>
        <w:rPr>
          <w:rFonts w:ascii="ITC Avant Garde Std Bk" w:hAnsi="ITC Avant Garde Std Bk" w:cs="Calibri"/>
          <w:b/>
          <w:sz w:val="22"/>
          <w:szCs w:val="22"/>
        </w:rPr>
      </w:pPr>
      <w:bookmarkStart w:id="20" w:name="_Toc149051365"/>
      <w:r w:rsidRPr="00BB3B65">
        <w:rPr>
          <w:rFonts w:ascii="ITC Avant Garde Std Bk" w:hAnsi="ITC Avant Garde Std Bk" w:cs="Calibri"/>
          <w:b/>
          <w:sz w:val="22"/>
          <w:szCs w:val="22"/>
        </w:rPr>
        <w:lastRenderedPageBreak/>
        <w:t xml:space="preserve">Appendix </w:t>
      </w:r>
      <w:r w:rsidR="00BB3B65" w:rsidRPr="00BB3B65">
        <w:rPr>
          <w:rFonts w:ascii="ITC Avant Garde Std Bk" w:hAnsi="ITC Avant Garde Std Bk" w:cs="Calibri"/>
          <w:b/>
          <w:sz w:val="22"/>
          <w:szCs w:val="22"/>
        </w:rPr>
        <w:t xml:space="preserve">H: </w:t>
      </w:r>
      <w:r w:rsidRPr="00BB3B65">
        <w:rPr>
          <w:rFonts w:ascii="ITC Avant Garde Std Bk" w:hAnsi="ITC Avant Garde Std Bk" w:cs="Calibri"/>
          <w:b/>
          <w:sz w:val="22"/>
          <w:szCs w:val="22"/>
        </w:rPr>
        <w:t xml:space="preserve">Suicide </w:t>
      </w:r>
      <w:r w:rsidR="00B8167F">
        <w:rPr>
          <w:rFonts w:ascii="ITC Avant Garde Std Bk" w:hAnsi="ITC Avant Garde Std Bk" w:cs="Calibri"/>
          <w:b/>
          <w:sz w:val="22"/>
          <w:szCs w:val="22"/>
        </w:rPr>
        <w:t>p</w:t>
      </w:r>
      <w:r w:rsidRPr="00BB3B65">
        <w:rPr>
          <w:rFonts w:ascii="ITC Avant Garde Std Bk" w:hAnsi="ITC Avant Garde Std Bk" w:cs="Calibri"/>
          <w:b/>
          <w:sz w:val="22"/>
          <w:szCs w:val="22"/>
        </w:rPr>
        <w:t>rotocol</w:t>
      </w:r>
      <w:bookmarkEnd w:id="20"/>
    </w:p>
    <w:p w14:paraId="5C6BD344" w14:textId="77777777" w:rsidR="00BB3B65" w:rsidRDefault="00BB3B65" w:rsidP="50C23E4F">
      <w:pPr>
        <w:spacing w:after="0" w:line="240" w:lineRule="auto"/>
        <w:rPr>
          <w:rFonts w:ascii="ITC Avant Garde Std Bk" w:eastAsia="Times New Roman" w:hAnsi="ITC Avant Garde Std Bk"/>
          <w:bCs w:val="0"/>
          <w:szCs w:val="22"/>
        </w:rPr>
      </w:pPr>
    </w:p>
    <w:p w14:paraId="5951B722" w14:textId="27F4263E" w:rsidR="00C74AE9" w:rsidRPr="00E367BD" w:rsidRDefault="00C765F6" w:rsidP="50C23E4F">
      <w:pPr>
        <w:spacing w:after="0" w:line="240" w:lineRule="auto"/>
        <w:rPr>
          <w:rFonts w:ascii="ITC Avant Garde Std Bk" w:hAnsi="ITC Avant Garde Std Bk"/>
          <w:bCs w:val="0"/>
          <w:szCs w:val="22"/>
        </w:rPr>
      </w:pPr>
      <w:r w:rsidRPr="00E367BD">
        <w:rPr>
          <w:rFonts w:ascii="ITC Avant Garde Std Bk" w:eastAsia="Times New Roman" w:hAnsi="ITC Avant Garde Std Bk"/>
          <w:bCs w:val="0"/>
          <w:szCs w:val="22"/>
        </w:rPr>
        <w:t xml:space="preserve">While not every </w:t>
      </w:r>
      <w:r w:rsidR="00DD3E06" w:rsidRPr="00E367BD">
        <w:rPr>
          <w:rFonts w:ascii="ITC Avant Garde Std Bk" w:eastAsia="Times New Roman" w:hAnsi="ITC Avant Garde Std Bk"/>
          <w:bCs w:val="0"/>
          <w:szCs w:val="22"/>
        </w:rPr>
        <w:t>young person</w:t>
      </w:r>
      <w:r w:rsidRPr="00E367BD">
        <w:rPr>
          <w:rFonts w:ascii="ITC Avant Garde Std Bk" w:eastAsia="Times New Roman" w:hAnsi="ITC Avant Garde Std Bk"/>
          <w:bCs w:val="0"/>
          <w:szCs w:val="22"/>
        </w:rPr>
        <w:t xml:space="preserve"> with depression or anxiety will feel suicidal, sometimes </w:t>
      </w:r>
      <w:r w:rsidR="001009AC" w:rsidRPr="00E367BD">
        <w:rPr>
          <w:rFonts w:ascii="ITC Avant Garde Std Bk" w:eastAsia="Times New Roman" w:hAnsi="ITC Avant Garde Std Bk"/>
          <w:bCs w:val="0"/>
          <w:szCs w:val="22"/>
        </w:rPr>
        <w:t>young people can feel overwhelmed</w:t>
      </w:r>
      <w:r w:rsidRPr="00E367BD">
        <w:rPr>
          <w:rFonts w:ascii="ITC Avant Garde Std Bk" w:eastAsia="Times New Roman" w:hAnsi="ITC Avant Garde Std Bk"/>
          <w:bCs w:val="0"/>
          <w:szCs w:val="22"/>
        </w:rPr>
        <w:t>. If a young person talks about wanting to hurt or harm themselves, or expresses suicidal feelings, they should always be taken seriously.</w:t>
      </w:r>
      <w:r w:rsidR="001009AC" w:rsidRPr="00E367BD">
        <w:rPr>
          <w:rFonts w:ascii="ITC Avant Garde Std Bk" w:hAnsi="ITC Avant Garde Std Bk"/>
          <w:bCs w:val="0"/>
          <w:szCs w:val="22"/>
        </w:rPr>
        <w:t xml:space="preserve"> </w:t>
      </w:r>
    </w:p>
    <w:p w14:paraId="062BF456" w14:textId="77777777" w:rsidR="002C642F" w:rsidRPr="00E367BD" w:rsidRDefault="002C642F" w:rsidP="50C23E4F">
      <w:pPr>
        <w:spacing w:after="0" w:line="240" w:lineRule="auto"/>
        <w:rPr>
          <w:rFonts w:ascii="ITC Avant Garde Std Bk" w:eastAsia="Times New Roman" w:hAnsi="ITC Avant Garde Std Bk"/>
          <w:bCs w:val="0"/>
          <w:szCs w:val="22"/>
        </w:rPr>
      </w:pPr>
    </w:p>
    <w:p w14:paraId="6CF95588" w14:textId="7C31722A" w:rsidR="00C74AE9" w:rsidRDefault="00C74AE9" w:rsidP="50C23E4F">
      <w:pPr>
        <w:spacing w:after="0" w:line="240" w:lineRule="auto"/>
        <w:rPr>
          <w:rFonts w:ascii="ITC Avant Garde Std Bk" w:eastAsia="Times New Roman" w:hAnsi="ITC Avant Garde Std Bk"/>
          <w:bCs w:val="0"/>
          <w:szCs w:val="22"/>
        </w:rPr>
      </w:pPr>
      <w:r w:rsidRPr="00E367BD">
        <w:rPr>
          <w:rFonts w:ascii="ITC Avant Garde Std Bk" w:eastAsia="Times New Roman" w:hAnsi="ITC Avant Garde Std Bk"/>
          <w:bCs w:val="0"/>
          <w:szCs w:val="22"/>
        </w:rPr>
        <w:t>Signs that a child or young person may be having suicidal feelings or thinking about suicide include</w:t>
      </w:r>
      <w:r w:rsidR="002C642F" w:rsidRPr="00E367BD">
        <w:rPr>
          <w:rFonts w:ascii="ITC Avant Garde Std Bk" w:eastAsia="Times New Roman" w:hAnsi="ITC Avant Garde Std Bk"/>
          <w:bCs w:val="0"/>
          <w:szCs w:val="22"/>
        </w:rPr>
        <w:t>, but are not limited to</w:t>
      </w:r>
      <w:r w:rsidRPr="00E367BD">
        <w:rPr>
          <w:rFonts w:ascii="ITC Avant Garde Std Bk" w:eastAsia="Times New Roman" w:hAnsi="ITC Avant Garde Std Bk"/>
          <w:bCs w:val="0"/>
          <w:szCs w:val="22"/>
        </w:rPr>
        <w:t>:</w:t>
      </w:r>
    </w:p>
    <w:p w14:paraId="068CC0E5" w14:textId="77777777" w:rsidR="00DB60EB" w:rsidRPr="00E367BD" w:rsidRDefault="00DB60EB" w:rsidP="50C23E4F">
      <w:pPr>
        <w:spacing w:after="0" w:line="240" w:lineRule="auto"/>
        <w:rPr>
          <w:rFonts w:ascii="ITC Avant Garde Std Bk" w:hAnsi="ITC Avant Garde Std Bk"/>
          <w:bCs w:val="0"/>
          <w:szCs w:val="22"/>
        </w:rPr>
      </w:pPr>
    </w:p>
    <w:p w14:paraId="34532EFA" w14:textId="6BB9AAE8" w:rsidR="00C74AE9" w:rsidRPr="00E367BD" w:rsidRDefault="00C74AE9" w:rsidP="00091C02">
      <w:pPr>
        <w:pStyle w:val="ListParagraph"/>
        <w:numPr>
          <w:ilvl w:val="0"/>
          <w:numId w:val="41"/>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 xml:space="preserve">becoming </w:t>
      </w:r>
      <w:r w:rsidR="002C642F" w:rsidRPr="00E367BD">
        <w:rPr>
          <w:rFonts w:ascii="ITC Avant Garde Std Bk" w:hAnsi="ITC Avant Garde Std Bk"/>
          <w:bCs w:val="0"/>
          <w:szCs w:val="22"/>
        </w:rPr>
        <w:t>increasingly</w:t>
      </w:r>
      <w:r w:rsidRPr="00E367BD">
        <w:rPr>
          <w:rFonts w:ascii="ITC Avant Garde Std Bk" w:hAnsi="ITC Avant Garde Std Bk"/>
          <w:bCs w:val="0"/>
          <w:szCs w:val="22"/>
        </w:rPr>
        <w:t xml:space="preserve"> depressed or withdrawn, spending a lot of time by themselves</w:t>
      </w:r>
    </w:p>
    <w:p w14:paraId="763E0E4D" w14:textId="77777777" w:rsidR="00C74AE9" w:rsidRPr="00E367BD" w:rsidRDefault="00C74AE9" w:rsidP="00091C02">
      <w:pPr>
        <w:pStyle w:val="ListParagraph"/>
        <w:numPr>
          <w:ilvl w:val="0"/>
          <w:numId w:val="41"/>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an increase in risky behaviours like taking drugs or drinking alcohol</w:t>
      </w:r>
    </w:p>
    <w:p w14:paraId="45B785E0" w14:textId="77777777" w:rsidR="00C74AE9" w:rsidRPr="00E367BD" w:rsidRDefault="00C74AE9" w:rsidP="00091C02">
      <w:pPr>
        <w:pStyle w:val="ListParagraph"/>
        <w:numPr>
          <w:ilvl w:val="0"/>
          <w:numId w:val="41"/>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becoming intensely interested with ideas of suicide, death or dying, which could include internet searches</w:t>
      </w:r>
    </w:p>
    <w:p w14:paraId="2C97BD6A" w14:textId="77777777" w:rsidR="00C74AE9" w:rsidRPr="00E367BD" w:rsidRDefault="00C74AE9" w:rsidP="00091C02">
      <w:pPr>
        <w:pStyle w:val="ListParagraph"/>
        <w:numPr>
          <w:ilvl w:val="0"/>
          <w:numId w:val="41"/>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saying things like “I’d be better off dead”, “No one would miss me”, “I just wish I wasn’t here anymore”.</w:t>
      </w:r>
    </w:p>
    <w:p w14:paraId="4608F890" w14:textId="0A72ED7B" w:rsidR="798FD44C" w:rsidRPr="00E367BD" w:rsidRDefault="00C74AE9" w:rsidP="00091C02">
      <w:pPr>
        <w:pStyle w:val="ListParagraph"/>
        <w:numPr>
          <w:ilvl w:val="0"/>
          <w:numId w:val="41"/>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Preparing gifts and thanking people more than usual</w:t>
      </w:r>
    </w:p>
    <w:p w14:paraId="5A7540BD" w14:textId="77777777" w:rsidR="002C642F" w:rsidRPr="00E367BD" w:rsidRDefault="002C642F" w:rsidP="50C23E4F">
      <w:pPr>
        <w:spacing w:after="0" w:line="240" w:lineRule="auto"/>
        <w:rPr>
          <w:rFonts w:ascii="ITC Avant Garde Std Bk" w:eastAsia="Times New Roman" w:hAnsi="ITC Avant Garde Std Bk"/>
          <w:bCs w:val="0"/>
          <w:szCs w:val="22"/>
        </w:rPr>
      </w:pPr>
    </w:p>
    <w:p w14:paraId="57F6261A" w14:textId="4D47E6FC" w:rsidR="00C74AE9" w:rsidRPr="00E367BD" w:rsidRDefault="00C74AE9" w:rsidP="50C23E4F">
      <w:pPr>
        <w:spacing w:after="0" w:line="240" w:lineRule="auto"/>
        <w:rPr>
          <w:rFonts w:ascii="ITC Avant Garde Std Bk" w:eastAsia="Times New Roman" w:hAnsi="ITC Avant Garde Std Bk"/>
          <w:bCs w:val="0"/>
          <w:szCs w:val="22"/>
          <w:lang w:eastAsia="en-GB"/>
        </w:rPr>
      </w:pPr>
      <w:r w:rsidRPr="00E367BD">
        <w:rPr>
          <w:rFonts w:ascii="ITC Avant Garde Std Bk" w:eastAsia="Times New Roman" w:hAnsi="ITC Avant Garde Std Bk"/>
          <w:bCs w:val="0"/>
          <w:szCs w:val="22"/>
        </w:rPr>
        <w:t>Concerns about a person having thoughts of suicide</w:t>
      </w:r>
    </w:p>
    <w:p w14:paraId="2162A9E0" w14:textId="0B786FA5" w:rsidR="002C642F" w:rsidRDefault="00C74AE9" w:rsidP="50C23E4F">
      <w:pPr>
        <w:spacing w:after="0" w:line="240" w:lineRule="auto"/>
        <w:rPr>
          <w:rFonts w:ascii="ITC Avant Garde Std Bk" w:hAnsi="ITC Avant Garde Std Bk"/>
          <w:bCs w:val="0"/>
          <w:szCs w:val="22"/>
        </w:rPr>
      </w:pPr>
      <w:r w:rsidRPr="00E367BD">
        <w:rPr>
          <w:rFonts w:ascii="ITC Avant Garde Std Bk" w:hAnsi="ITC Avant Garde Std Bk"/>
          <w:bCs w:val="0"/>
          <w:szCs w:val="22"/>
        </w:rPr>
        <w:t xml:space="preserve">If you are concerned about a </w:t>
      </w:r>
      <w:r w:rsidR="16E92EDE" w:rsidRPr="00E367BD">
        <w:rPr>
          <w:rFonts w:ascii="ITC Avant Garde Std Bk" w:hAnsi="ITC Avant Garde Std Bk"/>
          <w:bCs w:val="0"/>
          <w:szCs w:val="22"/>
        </w:rPr>
        <w:t xml:space="preserve">student </w:t>
      </w:r>
      <w:r w:rsidRPr="00E367BD">
        <w:rPr>
          <w:rFonts w:ascii="ITC Avant Garde Std Bk" w:hAnsi="ITC Avant Garde Std Bk"/>
          <w:bCs w:val="0"/>
          <w:szCs w:val="22"/>
        </w:rPr>
        <w:t>having thoughts of suicide it is important to ask that person directly. For example, you could ask: “Are you having thoughts of suicide?” or “Are you thinking about killing yourself?”</w:t>
      </w:r>
    </w:p>
    <w:p w14:paraId="0F35E6C4" w14:textId="77777777" w:rsidR="00E11F87" w:rsidRPr="00E367BD" w:rsidRDefault="00E11F87" w:rsidP="50C23E4F">
      <w:pPr>
        <w:spacing w:after="0" w:line="240" w:lineRule="auto"/>
        <w:rPr>
          <w:rFonts w:ascii="ITC Avant Garde Std Bk" w:hAnsi="ITC Avant Garde Std Bk"/>
          <w:bCs w:val="0"/>
          <w:szCs w:val="22"/>
        </w:rPr>
      </w:pPr>
    </w:p>
    <w:p w14:paraId="7316456C" w14:textId="39F32CF1" w:rsidR="00C74AE9"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Do not ask about suicide in leading or judgmental ways</w:t>
      </w:r>
      <w:r w:rsidR="002C642F" w:rsidRPr="00E367BD">
        <w:rPr>
          <w:rFonts w:ascii="ITC Avant Garde Std Bk" w:hAnsi="ITC Avant Garde Std Bk"/>
          <w:bCs w:val="0"/>
          <w:szCs w:val="22"/>
        </w:rPr>
        <w:t xml:space="preserve">, </w:t>
      </w:r>
      <w:r w:rsidRPr="00E367BD">
        <w:rPr>
          <w:rFonts w:ascii="ITC Avant Garde Std Bk" w:hAnsi="ITC Avant Garde Std Bk"/>
          <w:bCs w:val="0"/>
          <w:szCs w:val="22"/>
        </w:rPr>
        <w:t xml:space="preserve">e.g. ‘You’re not thinking of doing anything stupid, are you?’. </w:t>
      </w:r>
    </w:p>
    <w:p w14:paraId="38723772" w14:textId="24D5A49F" w:rsidR="00C74AE9"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 xml:space="preserve">Be supportive and understanding of the suicidal </w:t>
      </w:r>
      <w:r w:rsidR="002C642F" w:rsidRPr="00E367BD">
        <w:rPr>
          <w:rFonts w:ascii="ITC Avant Garde Std Bk" w:hAnsi="ITC Avant Garde Std Bk"/>
          <w:bCs w:val="0"/>
          <w:szCs w:val="22"/>
        </w:rPr>
        <w:t>person and</w:t>
      </w:r>
      <w:r w:rsidRPr="00E367BD">
        <w:rPr>
          <w:rFonts w:ascii="ITC Avant Garde Std Bk" w:hAnsi="ITC Avant Garde Std Bk"/>
          <w:bCs w:val="0"/>
          <w:szCs w:val="22"/>
        </w:rPr>
        <w:t xml:space="preserve"> listen to them with undivided attention. Reassure them that you want to hear whatever they have to say. Allow them to talk about these thoughts and </w:t>
      </w:r>
      <w:r w:rsidR="002C642F" w:rsidRPr="00E367BD">
        <w:rPr>
          <w:rFonts w:ascii="ITC Avant Garde Std Bk" w:hAnsi="ITC Avant Garde Std Bk"/>
          <w:bCs w:val="0"/>
          <w:szCs w:val="22"/>
        </w:rPr>
        <w:t>feelings and</w:t>
      </w:r>
      <w:r w:rsidRPr="00E367BD">
        <w:rPr>
          <w:rFonts w:ascii="ITC Avant Garde Std Bk" w:hAnsi="ITC Avant Garde Std Bk"/>
          <w:bCs w:val="0"/>
          <w:szCs w:val="22"/>
        </w:rPr>
        <w:t xml:space="preserve"> acknowledge these.</w:t>
      </w:r>
    </w:p>
    <w:p w14:paraId="10C5E9F5" w14:textId="0D7B1FD4" w:rsidR="00C74AE9"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Let the suicidal person know it is okay to talk about things that might be painful, even if it is hard. Allow them to express their feelings</w:t>
      </w:r>
      <w:r w:rsidR="00D45035" w:rsidRPr="00E367BD">
        <w:rPr>
          <w:rFonts w:ascii="ITC Avant Garde Std Bk" w:hAnsi="ITC Avant Garde Std Bk"/>
          <w:bCs w:val="0"/>
          <w:szCs w:val="22"/>
        </w:rPr>
        <w:t xml:space="preserve">, </w:t>
      </w:r>
      <w:r w:rsidRPr="00E367BD">
        <w:rPr>
          <w:rFonts w:ascii="ITC Avant Garde Std Bk" w:hAnsi="ITC Avant Garde Std Bk"/>
          <w:bCs w:val="0"/>
          <w:szCs w:val="22"/>
        </w:rPr>
        <w:t>e.g. allow them to cry, express anger, or scream.</w:t>
      </w:r>
    </w:p>
    <w:p w14:paraId="13AD11CE" w14:textId="77777777" w:rsidR="00C74AE9"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A suicidal person may feel relief at being able to do so.</w:t>
      </w:r>
    </w:p>
    <w:p w14:paraId="7190CF58" w14:textId="77777777" w:rsidR="00C74AE9"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 xml:space="preserve">Do not leave the suicidal person alone. </w:t>
      </w:r>
    </w:p>
    <w:p w14:paraId="5B6F560F" w14:textId="77777777" w:rsidR="00C74AE9"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Let the person know that you need to share this information with someone so that the right support can be provided.</w:t>
      </w:r>
    </w:p>
    <w:p w14:paraId="59455749" w14:textId="60684D06" w:rsidR="00C74AE9"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Message/Call the DSL/DDSL</w:t>
      </w:r>
      <w:r w:rsidR="00D45035" w:rsidRPr="00E367BD">
        <w:rPr>
          <w:rFonts w:ascii="ITC Avant Garde Std Bk" w:hAnsi="ITC Avant Garde Std Bk"/>
          <w:bCs w:val="0"/>
          <w:szCs w:val="22"/>
        </w:rPr>
        <w:t xml:space="preserve"> or</w:t>
      </w:r>
      <w:r w:rsidRPr="00E367BD">
        <w:rPr>
          <w:rFonts w:ascii="ITC Avant Garde Std Bk" w:hAnsi="ITC Avant Garde Std Bk"/>
          <w:bCs w:val="0"/>
          <w:szCs w:val="22"/>
        </w:rPr>
        <w:t xml:space="preserve"> a member of the</w:t>
      </w:r>
      <w:r w:rsidR="00D45035" w:rsidRPr="00E367BD">
        <w:rPr>
          <w:rFonts w:ascii="ITC Avant Garde Std Bk" w:hAnsi="ITC Avant Garde Std Bk"/>
          <w:bCs w:val="0"/>
          <w:szCs w:val="22"/>
        </w:rPr>
        <w:t xml:space="preserve"> leadership team.</w:t>
      </w:r>
      <w:r w:rsidRPr="00E367BD">
        <w:rPr>
          <w:rFonts w:ascii="ITC Avant Garde Std Bk" w:hAnsi="ITC Avant Garde Std Bk"/>
          <w:bCs w:val="0"/>
          <w:szCs w:val="22"/>
        </w:rPr>
        <w:t xml:space="preserve"> </w:t>
      </w:r>
      <w:r w:rsidR="00D45035" w:rsidRPr="00E367BD">
        <w:rPr>
          <w:rFonts w:ascii="ITC Avant Garde Std Bk" w:hAnsi="ITC Avant Garde Std Bk"/>
          <w:bCs w:val="0"/>
          <w:szCs w:val="22"/>
        </w:rPr>
        <w:t>I</w:t>
      </w:r>
      <w:r w:rsidRPr="00E367BD">
        <w:rPr>
          <w:rFonts w:ascii="ITC Avant Garde Std Bk" w:hAnsi="ITC Avant Garde Std Bk"/>
          <w:bCs w:val="0"/>
          <w:szCs w:val="22"/>
        </w:rPr>
        <w:t>f this does not succeed call reception and inform them that you need a senior member of staff to come to your location.</w:t>
      </w:r>
    </w:p>
    <w:p w14:paraId="5432838E" w14:textId="6B7E16D9" w:rsidR="00C74AE9"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 xml:space="preserve">Once you have a </w:t>
      </w:r>
      <w:r w:rsidR="00D45035" w:rsidRPr="00E367BD">
        <w:rPr>
          <w:rFonts w:ascii="ITC Avant Garde Std Bk" w:hAnsi="ITC Avant Garde Std Bk"/>
          <w:bCs w:val="0"/>
          <w:szCs w:val="22"/>
        </w:rPr>
        <w:t xml:space="preserve">senior </w:t>
      </w:r>
      <w:r w:rsidRPr="00E367BD">
        <w:rPr>
          <w:rFonts w:ascii="ITC Avant Garde Std Bk" w:hAnsi="ITC Avant Garde Std Bk"/>
          <w:bCs w:val="0"/>
          <w:szCs w:val="22"/>
        </w:rPr>
        <w:t xml:space="preserve">member of </w:t>
      </w:r>
      <w:r w:rsidR="00D45035" w:rsidRPr="00E367BD">
        <w:rPr>
          <w:rFonts w:ascii="ITC Avant Garde Std Bk" w:hAnsi="ITC Avant Garde Std Bk"/>
          <w:bCs w:val="0"/>
          <w:szCs w:val="22"/>
        </w:rPr>
        <w:t>staff</w:t>
      </w:r>
      <w:r w:rsidRPr="00E367BD">
        <w:rPr>
          <w:rFonts w:ascii="ITC Avant Garde Std Bk" w:hAnsi="ITC Avant Garde Std Bk"/>
          <w:bCs w:val="0"/>
          <w:szCs w:val="22"/>
        </w:rPr>
        <w:t xml:space="preserve"> present</w:t>
      </w:r>
      <w:r w:rsidR="00D45035" w:rsidRPr="00E367BD">
        <w:rPr>
          <w:rFonts w:ascii="ITC Avant Garde Std Bk" w:hAnsi="ITC Avant Garde Std Bk"/>
          <w:bCs w:val="0"/>
          <w:szCs w:val="22"/>
        </w:rPr>
        <w:t xml:space="preserve"> write a report, following school guidelines.</w:t>
      </w:r>
    </w:p>
    <w:p w14:paraId="7DFF5051" w14:textId="2B0E6BDC" w:rsidR="004C4BBA" w:rsidRPr="00E367BD" w:rsidRDefault="00C74AE9" w:rsidP="50C23E4F">
      <w:pPr>
        <w:pStyle w:val="ListParagraph"/>
        <w:numPr>
          <w:ilvl w:val="0"/>
          <w:numId w:val="26"/>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The DSL will contact you as soon as possible to arrange a debrief session.</w:t>
      </w:r>
    </w:p>
    <w:p w14:paraId="0018C1CC" w14:textId="77777777" w:rsidR="002C642F" w:rsidRPr="00E367BD" w:rsidRDefault="002C642F" w:rsidP="50C23E4F">
      <w:pPr>
        <w:pStyle w:val="ListParagraph"/>
        <w:spacing w:line="240" w:lineRule="auto"/>
        <w:rPr>
          <w:rFonts w:ascii="ITC Avant Garde Std Bk" w:hAnsi="ITC Avant Garde Std Bk"/>
          <w:bCs w:val="0"/>
          <w:szCs w:val="22"/>
        </w:rPr>
      </w:pPr>
    </w:p>
    <w:p w14:paraId="1AA2118C" w14:textId="19DBEDD2" w:rsidR="007D32AD" w:rsidRDefault="007D32AD" w:rsidP="50C23E4F">
      <w:pPr>
        <w:spacing w:after="0" w:line="240" w:lineRule="auto"/>
        <w:rPr>
          <w:rFonts w:ascii="ITC Avant Garde Std Bk" w:eastAsia="Calibri" w:hAnsi="ITC Avant Garde Std Bk"/>
          <w:bCs w:val="0"/>
          <w:szCs w:val="22"/>
        </w:rPr>
      </w:pPr>
      <w:r w:rsidRPr="00E367BD">
        <w:rPr>
          <w:rFonts w:ascii="ITC Avant Garde Std Bk" w:eastAsia="Calibri" w:hAnsi="ITC Avant Garde Std Bk"/>
          <w:bCs w:val="0"/>
          <w:szCs w:val="22"/>
        </w:rPr>
        <w:t xml:space="preserve">If </w:t>
      </w:r>
      <w:r w:rsidR="00D45035" w:rsidRPr="00E367BD">
        <w:rPr>
          <w:rFonts w:ascii="ITC Avant Garde Std Bk" w:eastAsia="Calibri" w:hAnsi="ITC Avant Garde Std Bk"/>
          <w:bCs w:val="0"/>
          <w:szCs w:val="22"/>
        </w:rPr>
        <w:t>a</w:t>
      </w:r>
      <w:r w:rsidRPr="00E367BD">
        <w:rPr>
          <w:rFonts w:ascii="ITC Avant Garde Std Bk" w:eastAsia="Calibri" w:hAnsi="ITC Avant Garde Std Bk"/>
          <w:bCs w:val="0"/>
          <w:szCs w:val="22"/>
        </w:rPr>
        <w:t xml:space="preserve"> student approaches you</w:t>
      </w:r>
      <w:r w:rsidR="00E11F87">
        <w:rPr>
          <w:rFonts w:ascii="ITC Avant Garde Std Bk" w:eastAsia="Calibri" w:hAnsi="ITC Avant Garde Std Bk"/>
          <w:bCs w:val="0"/>
          <w:szCs w:val="22"/>
        </w:rPr>
        <w:t>,</w:t>
      </w:r>
    </w:p>
    <w:p w14:paraId="0B264EE0" w14:textId="77777777" w:rsidR="00E11F87" w:rsidRPr="00E367BD" w:rsidRDefault="00E11F87" w:rsidP="50C23E4F">
      <w:pPr>
        <w:spacing w:after="0" w:line="240" w:lineRule="auto"/>
        <w:rPr>
          <w:rFonts w:ascii="ITC Avant Garde Std Bk" w:eastAsia="Calibri" w:hAnsi="ITC Avant Garde Std Bk"/>
          <w:bCs w:val="0"/>
          <w:szCs w:val="22"/>
        </w:rPr>
      </w:pPr>
    </w:p>
    <w:p w14:paraId="738D701F" w14:textId="632E001A" w:rsidR="001009AC" w:rsidRPr="00E367BD" w:rsidRDefault="001009AC" w:rsidP="50C23E4F">
      <w:pPr>
        <w:pStyle w:val="ListParagraph"/>
        <w:numPr>
          <w:ilvl w:val="0"/>
          <w:numId w:val="27"/>
        </w:numPr>
        <w:spacing w:line="240" w:lineRule="auto"/>
        <w:ind w:left="426"/>
        <w:rPr>
          <w:rFonts w:ascii="ITC Avant Garde Std Bk" w:eastAsia="Calibri" w:hAnsi="ITC Avant Garde Std Bk"/>
          <w:bCs w:val="0"/>
          <w:szCs w:val="22"/>
        </w:rPr>
      </w:pPr>
      <w:r w:rsidRPr="00E367BD">
        <w:rPr>
          <w:rFonts w:ascii="ITC Avant Garde Std Bk" w:hAnsi="ITC Avant Garde Std Bk"/>
          <w:bCs w:val="0"/>
          <w:szCs w:val="22"/>
        </w:rPr>
        <w:t xml:space="preserve">Tell the person you care and </w:t>
      </w:r>
      <w:r w:rsidR="007D32AD" w:rsidRPr="00E367BD">
        <w:rPr>
          <w:rFonts w:ascii="ITC Avant Garde Std Bk" w:hAnsi="ITC Avant Garde Std Bk"/>
          <w:bCs w:val="0"/>
          <w:szCs w:val="22"/>
        </w:rPr>
        <w:t>are there to listen.</w:t>
      </w:r>
      <w:r w:rsidRPr="00E367BD">
        <w:rPr>
          <w:rFonts w:ascii="ITC Avant Garde Std Bk" w:hAnsi="ITC Avant Garde Std Bk"/>
          <w:bCs w:val="0"/>
          <w:szCs w:val="22"/>
        </w:rPr>
        <w:t xml:space="preserve"> </w:t>
      </w:r>
    </w:p>
    <w:p w14:paraId="66FE8F5A" w14:textId="6B06F3EA" w:rsidR="001009AC" w:rsidRPr="00E367BD" w:rsidRDefault="001009AC" w:rsidP="50C23E4F">
      <w:pPr>
        <w:pStyle w:val="ListParagraph"/>
        <w:numPr>
          <w:ilvl w:val="0"/>
          <w:numId w:val="25"/>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Listen and explain</w:t>
      </w:r>
      <w:r w:rsidR="0044079D" w:rsidRPr="00E367BD">
        <w:rPr>
          <w:rFonts w:ascii="ITC Avant Garde Std Bk" w:hAnsi="ITC Avant Garde Std Bk"/>
          <w:bCs w:val="0"/>
          <w:szCs w:val="22"/>
        </w:rPr>
        <w:t xml:space="preserve"> who you are going to contact and share the information with.</w:t>
      </w:r>
    </w:p>
    <w:p w14:paraId="600F0BBA" w14:textId="601F9DF2" w:rsidR="007D32AD" w:rsidRPr="00E367BD" w:rsidRDefault="001009AC" w:rsidP="50C23E4F">
      <w:pPr>
        <w:pStyle w:val="ListParagraph"/>
        <w:numPr>
          <w:ilvl w:val="0"/>
          <w:numId w:val="25"/>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lastRenderedPageBreak/>
        <w:t>Understand that the person may not want to talk with you</w:t>
      </w:r>
      <w:r w:rsidR="0044079D" w:rsidRPr="00E367BD">
        <w:rPr>
          <w:rFonts w:ascii="ITC Avant Garde Std Bk" w:hAnsi="ITC Avant Garde Std Bk"/>
          <w:bCs w:val="0"/>
          <w:szCs w:val="22"/>
        </w:rPr>
        <w:t xml:space="preserve"> after the initial approach</w:t>
      </w:r>
      <w:r w:rsidRPr="00E367BD">
        <w:rPr>
          <w:rFonts w:ascii="ITC Avant Garde Std Bk" w:hAnsi="ITC Avant Garde Std Bk"/>
          <w:bCs w:val="0"/>
          <w:szCs w:val="22"/>
        </w:rPr>
        <w:t>.</w:t>
      </w:r>
    </w:p>
    <w:p w14:paraId="4888A556" w14:textId="3C41B69D" w:rsidR="001009AC" w:rsidRPr="00E367BD" w:rsidRDefault="001009AC" w:rsidP="50C23E4F">
      <w:pPr>
        <w:pStyle w:val="ListParagraph"/>
        <w:numPr>
          <w:ilvl w:val="0"/>
          <w:numId w:val="25"/>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In this instance, you should offer to help them find someone else to talk to.</w:t>
      </w:r>
    </w:p>
    <w:p w14:paraId="071A7CF8" w14:textId="57FFCD6B" w:rsidR="00CB5EC8" w:rsidRPr="00E367BD" w:rsidRDefault="00C765F6" w:rsidP="50C23E4F">
      <w:pPr>
        <w:pStyle w:val="ListParagraph"/>
        <w:numPr>
          <w:ilvl w:val="0"/>
          <w:numId w:val="25"/>
        </w:numPr>
        <w:spacing w:line="240" w:lineRule="auto"/>
        <w:ind w:left="426"/>
        <w:rPr>
          <w:rFonts w:ascii="ITC Avant Garde Std Bk" w:eastAsia="Calibri" w:hAnsi="ITC Avant Garde Std Bk"/>
          <w:bCs w:val="0"/>
          <w:szCs w:val="22"/>
        </w:rPr>
      </w:pPr>
      <w:r w:rsidRPr="00E367BD">
        <w:rPr>
          <w:rFonts w:ascii="ITC Avant Garde Std Bk" w:eastAsia="Times New Roman" w:hAnsi="ITC Avant Garde Std Bk"/>
          <w:bCs w:val="0"/>
          <w:szCs w:val="22"/>
        </w:rPr>
        <w:t xml:space="preserve">As soon as possible </w:t>
      </w:r>
      <w:r w:rsidR="00D45035" w:rsidRPr="00E367BD">
        <w:rPr>
          <w:rFonts w:ascii="ITC Avant Garde Std Bk" w:eastAsia="Times New Roman" w:hAnsi="ITC Avant Garde Std Bk"/>
          <w:bCs w:val="0"/>
          <w:szCs w:val="22"/>
        </w:rPr>
        <w:t xml:space="preserve">write a report </w:t>
      </w:r>
      <w:r w:rsidRPr="00E367BD">
        <w:rPr>
          <w:rFonts w:ascii="ITC Avant Garde Std Bk" w:eastAsia="Times New Roman" w:hAnsi="ITC Avant Garde Std Bk"/>
          <w:bCs w:val="0"/>
          <w:szCs w:val="22"/>
        </w:rPr>
        <w:t>and speak directly to the DSL/DDSL.</w:t>
      </w:r>
      <w:r w:rsidRPr="00E367BD">
        <w:rPr>
          <w:rFonts w:ascii="ITC Avant Garde Std Bk" w:hAnsi="ITC Avant Garde Std Bk"/>
          <w:bCs w:val="0"/>
          <w:szCs w:val="22"/>
        </w:rPr>
        <w:br/>
      </w:r>
      <w:r w:rsidRPr="00E367BD">
        <w:rPr>
          <w:rFonts w:ascii="ITC Avant Garde Std Bk" w:hAnsi="ITC Avant Garde Std Bk"/>
          <w:bCs w:val="0"/>
          <w:szCs w:val="22"/>
        </w:rPr>
        <w:br/>
      </w:r>
    </w:p>
    <w:p w14:paraId="01F12AE2" w14:textId="77777777" w:rsidR="00C547D4" w:rsidRPr="00E367BD" w:rsidRDefault="00C547D4" w:rsidP="50C23E4F">
      <w:pPr>
        <w:spacing w:after="0" w:line="240" w:lineRule="auto"/>
        <w:rPr>
          <w:rFonts w:ascii="ITC Avant Garde Std Bk" w:eastAsia="Calibri" w:hAnsi="ITC Avant Garde Std Bk" w:cs="Calibri"/>
          <w:bCs w:val="0"/>
          <w:szCs w:val="22"/>
        </w:rPr>
      </w:pPr>
    </w:p>
    <w:p w14:paraId="15DCB66D" w14:textId="77777777" w:rsidR="00E11F87" w:rsidRDefault="00E11F87">
      <w:pPr>
        <w:widowControl/>
        <w:rPr>
          <w:rFonts w:ascii="ITC Avant Garde Std Bk" w:eastAsia="Calibri" w:hAnsi="ITC Avant Garde Std Bk" w:cs="Calibri"/>
          <w:bCs w:val="0"/>
          <w:szCs w:val="22"/>
        </w:rPr>
      </w:pPr>
      <w:r>
        <w:rPr>
          <w:rFonts w:ascii="ITC Avant Garde Std Bk" w:eastAsia="Calibri" w:hAnsi="ITC Avant Garde Std Bk" w:cs="Calibri"/>
          <w:bCs w:val="0"/>
          <w:szCs w:val="22"/>
        </w:rPr>
        <w:br w:type="page"/>
      </w:r>
    </w:p>
    <w:p w14:paraId="6DD3FB0C" w14:textId="1A71B5C3" w:rsidR="0044079D" w:rsidRPr="00E11F87" w:rsidRDefault="34014F4D" w:rsidP="00E11F87">
      <w:pPr>
        <w:pStyle w:val="Heading1"/>
        <w:rPr>
          <w:rFonts w:ascii="ITC Avant Garde Std Bk" w:hAnsi="ITC Avant Garde Std Bk" w:cs="Calibri"/>
          <w:b/>
          <w:sz w:val="22"/>
          <w:szCs w:val="22"/>
        </w:rPr>
      </w:pPr>
      <w:bookmarkStart w:id="21" w:name="_Toc149051366"/>
      <w:r w:rsidRPr="00E11F87">
        <w:rPr>
          <w:rFonts w:ascii="ITC Avant Garde Std Bk" w:hAnsi="ITC Avant Garde Std Bk" w:cs="Calibri"/>
          <w:b/>
          <w:sz w:val="22"/>
          <w:szCs w:val="22"/>
        </w:rPr>
        <w:lastRenderedPageBreak/>
        <w:t xml:space="preserve">Appendix </w:t>
      </w:r>
      <w:r w:rsidR="00E11F87">
        <w:rPr>
          <w:rFonts w:ascii="ITC Avant Garde Std Bk" w:hAnsi="ITC Avant Garde Std Bk" w:cs="Calibri"/>
          <w:b/>
          <w:sz w:val="22"/>
          <w:szCs w:val="22"/>
        </w:rPr>
        <w:t>I</w:t>
      </w:r>
      <w:r w:rsidR="00E11F87" w:rsidRPr="00E11F87">
        <w:rPr>
          <w:rFonts w:ascii="ITC Avant Garde Std Bk" w:hAnsi="ITC Avant Garde Std Bk" w:cs="Calibri"/>
          <w:b/>
          <w:sz w:val="22"/>
          <w:szCs w:val="22"/>
        </w:rPr>
        <w:t xml:space="preserve">: </w:t>
      </w:r>
      <w:r w:rsidR="00D45035" w:rsidRPr="00E11F87">
        <w:rPr>
          <w:rFonts w:ascii="ITC Avant Garde Std Bk" w:hAnsi="ITC Avant Garde Std Bk" w:cs="Calibri"/>
          <w:b/>
          <w:sz w:val="22"/>
          <w:szCs w:val="22"/>
        </w:rPr>
        <w:t>Self-</w:t>
      </w:r>
      <w:r w:rsidR="00E96F7D">
        <w:rPr>
          <w:rFonts w:ascii="ITC Avant Garde Std Bk" w:hAnsi="ITC Avant Garde Std Bk" w:cs="Calibri"/>
          <w:b/>
          <w:sz w:val="22"/>
          <w:szCs w:val="22"/>
        </w:rPr>
        <w:t>h</w:t>
      </w:r>
      <w:r w:rsidR="00D45035" w:rsidRPr="00E11F87">
        <w:rPr>
          <w:rFonts w:ascii="ITC Avant Garde Std Bk" w:hAnsi="ITC Avant Garde Std Bk" w:cs="Calibri"/>
          <w:b/>
          <w:sz w:val="22"/>
          <w:szCs w:val="22"/>
        </w:rPr>
        <w:t>arm</w:t>
      </w:r>
      <w:r w:rsidR="00B8167F">
        <w:rPr>
          <w:rFonts w:ascii="ITC Avant Garde Std Bk" w:hAnsi="ITC Avant Garde Std Bk" w:cs="Calibri"/>
          <w:b/>
          <w:sz w:val="22"/>
          <w:szCs w:val="22"/>
        </w:rPr>
        <w:t xml:space="preserve"> protocol</w:t>
      </w:r>
      <w:bookmarkEnd w:id="21"/>
    </w:p>
    <w:p w14:paraId="06DCC800" w14:textId="77777777" w:rsidR="00E11F87" w:rsidRDefault="00E11F87" w:rsidP="00D45035">
      <w:pPr>
        <w:spacing w:after="0" w:line="240" w:lineRule="auto"/>
        <w:rPr>
          <w:rFonts w:ascii="ITC Avant Garde Std Bk" w:hAnsi="ITC Avant Garde Std Bk"/>
          <w:bCs w:val="0"/>
          <w:szCs w:val="22"/>
        </w:rPr>
      </w:pPr>
    </w:p>
    <w:p w14:paraId="1C6C1580" w14:textId="6536EADB" w:rsidR="006A1B67" w:rsidRPr="00E367BD" w:rsidRDefault="006A1B67" w:rsidP="00D45035">
      <w:pPr>
        <w:spacing w:after="0" w:line="240" w:lineRule="auto"/>
        <w:rPr>
          <w:rFonts w:ascii="ITC Avant Garde Std Bk" w:hAnsi="ITC Avant Garde Std Bk"/>
          <w:bCs w:val="0"/>
          <w:szCs w:val="22"/>
        </w:rPr>
      </w:pPr>
      <w:r w:rsidRPr="00E367BD">
        <w:rPr>
          <w:rFonts w:ascii="ITC Avant Garde Std Bk" w:hAnsi="ITC Avant Garde Std Bk"/>
          <w:bCs w:val="0"/>
          <w:szCs w:val="22"/>
        </w:rPr>
        <w:t xml:space="preserve">The reasons children and teenagers can self-harm are often complicated and will be different for every child or young person. Sometimes a child or teenager may not know the reasons they self-harm. For many young people, self-harm can feel like a way to cope with difficult feelings or to release tension. </w:t>
      </w:r>
    </w:p>
    <w:p w14:paraId="22BC25FA" w14:textId="77777777" w:rsidR="00D45035" w:rsidRPr="00E367BD" w:rsidRDefault="00D45035" w:rsidP="00D45035">
      <w:pPr>
        <w:spacing w:after="0" w:line="240" w:lineRule="auto"/>
        <w:rPr>
          <w:rFonts w:ascii="ITC Avant Garde Std Bk" w:hAnsi="ITC Avant Garde Std Bk"/>
          <w:bCs w:val="0"/>
          <w:szCs w:val="22"/>
        </w:rPr>
      </w:pPr>
    </w:p>
    <w:p w14:paraId="79819D59" w14:textId="77777777" w:rsidR="006A1B67" w:rsidRDefault="006A1B67" w:rsidP="00D45035">
      <w:pPr>
        <w:spacing w:after="0" w:line="240" w:lineRule="auto"/>
        <w:rPr>
          <w:rFonts w:ascii="ITC Avant Garde Std Bk" w:hAnsi="ITC Avant Garde Std Bk"/>
          <w:bCs w:val="0"/>
          <w:szCs w:val="22"/>
        </w:rPr>
      </w:pPr>
      <w:r w:rsidRPr="00E367BD">
        <w:rPr>
          <w:rFonts w:ascii="ITC Avant Garde Std Bk" w:hAnsi="ITC Avant Garde Std Bk"/>
          <w:bCs w:val="0"/>
          <w:szCs w:val="22"/>
        </w:rPr>
        <w:t>Some difficult experiences or emotions can make self-harm more likely in children:</w:t>
      </w:r>
    </w:p>
    <w:p w14:paraId="541580F7" w14:textId="77777777" w:rsidR="00241D1B" w:rsidRPr="00E367BD" w:rsidRDefault="00241D1B" w:rsidP="00D45035">
      <w:pPr>
        <w:spacing w:after="0" w:line="240" w:lineRule="auto"/>
        <w:rPr>
          <w:rFonts w:ascii="ITC Avant Garde Std Bk" w:hAnsi="ITC Avant Garde Std Bk"/>
          <w:bCs w:val="0"/>
          <w:szCs w:val="22"/>
        </w:rPr>
      </w:pPr>
    </w:p>
    <w:p w14:paraId="7C7E54F7" w14:textId="4ADD943C"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 xml:space="preserve">experiencing </w:t>
      </w:r>
      <w:r w:rsidR="00D45035" w:rsidRPr="00E367BD">
        <w:rPr>
          <w:rFonts w:ascii="ITC Avant Garde Std Bk" w:hAnsi="ITC Avant Garde Std Bk"/>
          <w:bCs w:val="0"/>
          <w:szCs w:val="22"/>
        </w:rPr>
        <w:t xml:space="preserve">depression, </w:t>
      </w:r>
      <w:r w:rsidR="00164512" w:rsidRPr="00E367BD">
        <w:rPr>
          <w:rFonts w:ascii="ITC Avant Garde Std Bk" w:hAnsi="ITC Avant Garde Std Bk"/>
          <w:bCs w:val="0"/>
          <w:szCs w:val="22"/>
        </w:rPr>
        <w:t>anxiety,</w:t>
      </w:r>
      <w:r w:rsidRPr="00E367BD">
        <w:rPr>
          <w:rFonts w:ascii="ITC Avant Garde Std Bk" w:hAnsi="ITC Avant Garde Std Bk"/>
          <w:bCs w:val="0"/>
          <w:szCs w:val="22"/>
        </w:rPr>
        <w:t xml:space="preserve"> or </w:t>
      </w:r>
      <w:r w:rsidR="0044079D" w:rsidRPr="00E367BD">
        <w:rPr>
          <w:rFonts w:ascii="ITC Avant Garde Std Bk" w:hAnsi="ITC Avant Garde Std Bk"/>
          <w:bCs w:val="0"/>
          <w:szCs w:val="22"/>
        </w:rPr>
        <w:t>disordered eating</w:t>
      </w:r>
    </w:p>
    <w:p w14:paraId="158E8EAE" w14:textId="570CE27A"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having low self-esteem or feeling like they</w:t>
      </w:r>
      <w:r w:rsidR="00D45035" w:rsidRPr="00E367BD">
        <w:rPr>
          <w:rFonts w:ascii="ITC Avant Garde Std Bk" w:hAnsi="ITC Avant Garde Std Bk"/>
          <w:bCs w:val="0"/>
          <w:szCs w:val="22"/>
        </w:rPr>
        <w:t xml:space="preserve"> a</w:t>
      </w:r>
      <w:r w:rsidRPr="00E367BD">
        <w:rPr>
          <w:rFonts w:ascii="ITC Avant Garde Std Bk" w:hAnsi="ITC Avant Garde Std Bk"/>
          <w:bCs w:val="0"/>
          <w:szCs w:val="22"/>
        </w:rPr>
        <w:t>re not good enough</w:t>
      </w:r>
    </w:p>
    <w:p w14:paraId="190461EF"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being bullied or feeling alone</w:t>
      </w:r>
    </w:p>
    <w:p w14:paraId="582DD48E" w14:textId="45991761"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 xml:space="preserve">experiencing emotional, </w:t>
      </w:r>
      <w:r w:rsidR="00D45035" w:rsidRPr="00E367BD">
        <w:rPr>
          <w:rFonts w:ascii="ITC Avant Garde Std Bk" w:hAnsi="ITC Avant Garde Std Bk"/>
          <w:bCs w:val="0"/>
          <w:szCs w:val="22"/>
        </w:rPr>
        <w:t>physical,</w:t>
      </w:r>
      <w:r w:rsidRPr="00E367BD">
        <w:rPr>
          <w:rFonts w:ascii="ITC Avant Garde Std Bk" w:hAnsi="ITC Avant Garde Std Bk"/>
          <w:bCs w:val="0"/>
          <w:szCs w:val="22"/>
        </w:rPr>
        <w:t xml:space="preserve"> or sexual abuse, or neglect</w:t>
      </w:r>
    </w:p>
    <w:p w14:paraId="71403768"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grieving or having problems with family relationships</w:t>
      </w:r>
    </w:p>
    <w:p w14:paraId="479A793B" w14:textId="0747F604"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feeling angry, numb or like they don't have control over their lives.</w:t>
      </w:r>
    </w:p>
    <w:p w14:paraId="2AE7A58A" w14:textId="77777777" w:rsidR="00D45035" w:rsidRPr="00E367BD" w:rsidRDefault="00D45035" w:rsidP="00D45035">
      <w:pPr>
        <w:spacing w:after="0" w:line="240" w:lineRule="auto"/>
        <w:ind w:left="66"/>
        <w:rPr>
          <w:rFonts w:ascii="ITC Avant Garde Std Bk" w:hAnsi="ITC Avant Garde Std Bk"/>
          <w:bCs w:val="0"/>
          <w:szCs w:val="22"/>
        </w:rPr>
      </w:pPr>
    </w:p>
    <w:p w14:paraId="472EF3F5" w14:textId="6A0DB50D" w:rsidR="006A1B67" w:rsidRDefault="006A1B67" w:rsidP="00D45035">
      <w:pPr>
        <w:spacing w:after="0" w:line="240" w:lineRule="auto"/>
        <w:ind w:left="66"/>
        <w:rPr>
          <w:rFonts w:ascii="ITC Avant Garde Std Bk" w:hAnsi="ITC Avant Garde Std Bk"/>
          <w:bCs w:val="0"/>
          <w:szCs w:val="22"/>
        </w:rPr>
      </w:pPr>
      <w:r w:rsidRPr="00E367BD">
        <w:rPr>
          <w:rFonts w:ascii="ITC Avant Garde Std Bk" w:hAnsi="ITC Avant Garde Std Bk"/>
          <w:bCs w:val="0"/>
          <w:szCs w:val="22"/>
        </w:rPr>
        <w:t>Signs to look out for can include:  </w:t>
      </w:r>
    </w:p>
    <w:p w14:paraId="1F6EFB16" w14:textId="77777777" w:rsidR="00E11F87" w:rsidRPr="00E367BD" w:rsidRDefault="00E11F87" w:rsidP="00D45035">
      <w:pPr>
        <w:spacing w:after="0" w:line="240" w:lineRule="auto"/>
        <w:ind w:left="66"/>
        <w:rPr>
          <w:rFonts w:ascii="ITC Avant Garde Std Bk" w:hAnsi="ITC Avant Garde Std Bk"/>
          <w:bCs w:val="0"/>
          <w:szCs w:val="22"/>
        </w:rPr>
      </w:pPr>
    </w:p>
    <w:p w14:paraId="6F51C928"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covering up, for example by wearing long sleeves a lot of the time, especially in summer</w:t>
      </w:r>
    </w:p>
    <w:p w14:paraId="2F9EE47D"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unexplained bruises, cuts, burns or bite-marks on their body</w:t>
      </w:r>
    </w:p>
    <w:p w14:paraId="7DB06AE5"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blood stains on clothing, or finding tissues with blood in their room</w:t>
      </w:r>
    </w:p>
    <w:p w14:paraId="7401CB13"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becoming withdrawn and spending a lot of time alone in their room</w:t>
      </w:r>
    </w:p>
    <w:p w14:paraId="03D889B9"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avoiding friends and family and being at home</w:t>
      </w:r>
    </w:p>
    <w:p w14:paraId="25282E63"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feeling down, low self-esteem or blaming themselves for things</w:t>
      </w:r>
    </w:p>
    <w:p w14:paraId="11885DF1" w14:textId="77777777" w:rsidR="006A1B67" w:rsidRPr="00E367BD" w:rsidRDefault="006A1B67" w:rsidP="00091C02">
      <w:pPr>
        <w:pStyle w:val="ListParagraph"/>
        <w:numPr>
          <w:ilvl w:val="0"/>
          <w:numId w:val="42"/>
        </w:numPr>
        <w:spacing w:line="240" w:lineRule="auto"/>
        <w:ind w:left="426"/>
        <w:rPr>
          <w:rFonts w:ascii="ITC Avant Garde Std Bk" w:hAnsi="ITC Avant Garde Std Bk"/>
          <w:bCs w:val="0"/>
          <w:szCs w:val="22"/>
        </w:rPr>
      </w:pPr>
      <w:r w:rsidRPr="00E367BD">
        <w:rPr>
          <w:rFonts w:ascii="ITC Avant Garde Std Bk" w:hAnsi="ITC Avant Garde Std Bk"/>
          <w:bCs w:val="0"/>
          <w:szCs w:val="22"/>
        </w:rPr>
        <w:t>outbursts of anger, or risky behaviour like drinking or taking drugs.</w:t>
      </w:r>
    </w:p>
    <w:p w14:paraId="3F9A5FF3" w14:textId="77777777" w:rsidR="00D45035" w:rsidRPr="00E367BD" w:rsidRDefault="00D45035" w:rsidP="00D45035">
      <w:pPr>
        <w:spacing w:after="0" w:line="240" w:lineRule="auto"/>
        <w:rPr>
          <w:rFonts w:ascii="ITC Avant Garde Std Bk" w:hAnsi="ITC Avant Garde Std Bk"/>
          <w:bCs w:val="0"/>
          <w:szCs w:val="22"/>
        </w:rPr>
      </w:pPr>
    </w:p>
    <w:p w14:paraId="39CD5B9C" w14:textId="77777777" w:rsidR="00823F4E" w:rsidRDefault="0044079D" w:rsidP="00823F4E">
      <w:pPr>
        <w:spacing w:after="0" w:line="240" w:lineRule="auto"/>
        <w:rPr>
          <w:rFonts w:ascii="ITC Avant Garde Std Bk" w:hAnsi="ITC Avant Garde Std Bk"/>
          <w:bCs w:val="0"/>
          <w:szCs w:val="22"/>
        </w:rPr>
      </w:pPr>
      <w:r w:rsidRPr="00E367BD">
        <w:rPr>
          <w:rFonts w:ascii="ITC Avant Garde Std Bk" w:hAnsi="ITC Avant Garde Std Bk"/>
          <w:bCs w:val="0"/>
          <w:szCs w:val="22"/>
        </w:rPr>
        <w:t>If you see any of these signs or have concerns</w:t>
      </w:r>
      <w:r w:rsidR="00164512" w:rsidRPr="00E367BD">
        <w:rPr>
          <w:rFonts w:ascii="ITC Avant Garde Std Bk" w:hAnsi="ITC Avant Garde Std Bk"/>
          <w:bCs w:val="0"/>
          <w:szCs w:val="22"/>
        </w:rPr>
        <w:t>,</w:t>
      </w:r>
      <w:r w:rsidR="00011D35" w:rsidRPr="00E367BD">
        <w:rPr>
          <w:rFonts w:ascii="ITC Avant Garde Std Bk" w:hAnsi="ITC Avant Garde Std Bk"/>
          <w:bCs w:val="0"/>
          <w:szCs w:val="22"/>
        </w:rPr>
        <w:t xml:space="preserve"> follow the reporting protocol and </w:t>
      </w:r>
      <w:r w:rsidR="4B98BED1" w:rsidRPr="00E367BD">
        <w:rPr>
          <w:rFonts w:ascii="ITC Avant Garde Std Bk" w:hAnsi="ITC Avant Garde Std Bk"/>
          <w:bCs w:val="0"/>
          <w:szCs w:val="22"/>
        </w:rPr>
        <w:t xml:space="preserve">speak </w:t>
      </w:r>
      <w:r w:rsidR="00011D35" w:rsidRPr="00E367BD">
        <w:rPr>
          <w:rFonts w:ascii="ITC Avant Garde Std Bk" w:hAnsi="ITC Avant Garde Std Bk"/>
          <w:bCs w:val="0"/>
          <w:szCs w:val="22"/>
        </w:rPr>
        <w:t>with</w:t>
      </w:r>
      <w:r w:rsidR="4B98BED1" w:rsidRPr="00E367BD">
        <w:rPr>
          <w:rFonts w:ascii="ITC Avant Garde Std Bk" w:hAnsi="ITC Avant Garde Std Bk"/>
          <w:bCs w:val="0"/>
          <w:szCs w:val="22"/>
        </w:rPr>
        <w:t xml:space="preserve"> the DSL/DDSL.</w:t>
      </w:r>
      <w:r w:rsidRPr="00E367BD">
        <w:rPr>
          <w:rFonts w:ascii="ITC Avant Garde Std Bk" w:hAnsi="ITC Avant Garde Std Bk"/>
          <w:bCs w:val="0"/>
          <w:szCs w:val="22"/>
        </w:rPr>
        <w:br/>
      </w:r>
      <w:r w:rsidR="4B98BED1" w:rsidRPr="00E367BD">
        <w:rPr>
          <w:rFonts w:ascii="ITC Avant Garde Std Bk" w:eastAsia="Calibri" w:hAnsi="ITC Avant Garde Std Bk" w:cs="Calibri"/>
          <w:bCs w:val="0"/>
          <w:color w:val="525455"/>
          <w:szCs w:val="22"/>
        </w:rPr>
        <w:t xml:space="preserve"> </w:t>
      </w:r>
      <w:r w:rsidRPr="00E367BD">
        <w:rPr>
          <w:rFonts w:ascii="ITC Avant Garde Std Bk" w:hAnsi="ITC Avant Garde Std Bk"/>
          <w:bCs w:val="0"/>
          <w:szCs w:val="22"/>
        </w:rPr>
        <w:br/>
      </w:r>
      <w:r w:rsidRPr="00E367BD">
        <w:rPr>
          <w:rFonts w:ascii="ITC Avant Garde Std Bk" w:hAnsi="ITC Avant Garde Std Bk"/>
          <w:bCs w:val="0"/>
          <w:szCs w:val="22"/>
        </w:rPr>
        <w:br/>
      </w:r>
    </w:p>
    <w:p w14:paraId="39D86934" w14:textId="77777777" w:rsidR="00823F4E" w:rsidRDefault="00823F4E">
      <w:pPr>
        <w:widowControl/>
        <w:rPr>
          <w:rFonts w:ascii="ITC Avant Garde Std Bk" w:hAnsi="ITC Avant Garde Std Bk"/>
          <w:bCs w:val="0"/>
          <w:szCs w:val="22"/>
        </w:rPr>
      </w:pPr>
      <w:r>
        <w:rPr>
          <w:rFonts w:ascii="ITC Avant Garde Std Bk" w:hAnsi="ITC Avant Garde Std Bk"/>
          <w:bCs w:val="0"/>
          <w:szCs w:val="22"/>
        </w:rPr>
        <w:br w:type="page"/>
      </w:r>
    </w:p>
    <w:p w14:paraId="7E89CED4" w14:textId="16403FB3" w:rsidR="00823F4E" w:rsidRPr="00823F4E" w:rsidRDefault="00823F4E" w:rsidP="00823F4E">
      <w:pPr>
        <w:pStyle w:val="Heading1"/>
        <w:rPr>
          <w:rFonts w:ascii="ITC Avant Garde Std Bk" w:hAnsi="ITC Avant Garde Std Bk" w:cs="Calibri"/>
          <w:b/>
          <w:sz w:val="22"/>
          <w:szCs w:val="22"/>
        </w:rPr>
      </w:pPr>
      <w:bookmarkStart w:id="22" w:name="_Toc149051367"/>
      <w:r w:rsidRPr="00823F4E">
        <w:rPr>
          <w:rFonts w:ascii="ITC Avant Garde Std Bk" w:hAnsi="ITC Avant Garde Std Bk" w:cs="Calibri"/>
          <w:b/>
          <w:sz w:val="22"/>
          <w:szCs w:val="22"/>
        </w:rPr>
        <w:lastRenderedPageBreak/>
        <w:t>Appendix J: Form for safeguarding roles and postholders</w:t>
      </w:r>
      <w:bookmarkEnd w:id="22"/>
    </w:p>
    <w:p w14:paraId="07D085F1" w14:textId="77777777" w:rsidR="00823F4E" w:rsidRPr="00E367BD" w:rsidRDefault="00823F4E" w:rsidP="00823F4E">
      <w:pPr>
        <w:pStyle w:val="NormalWeb"/>
        <w:spacing w:beforeAutospacing="0" w:after="0" w:afterAutospacing="0"/>
        <w:ind w:right="745"/>
        <w:rPr>
          <w:rFonts w:ascii="ITC Avant Garde Std Bk" w:hAnsi="ITC Avant Garde Std Bk" w:cs="Calibri"/>
          <w:bCs w:val="0"/>
          <w:sz w:val="22"/>
          <w:szCs w:val="22"/>
        </w:rPr>
      </w:pPr>
    </w:p>
    <w:tbl>
      <w:tblPr>
        <w:tblW w:w="9062" w:type="dxa"/>
        <w:tblLayout w:type="fixed"/>
        <w:tblCellMar>
          <w:top w:w="15" w:type="dxa"/>
          <w:left w:w="15" w:type="dxa"/>
          <w:bottom w:w="15" w:type="dxa"/>
          <w:right w:w="15" w:type="dxa"/>
        </w:tblCellMar>
        <w:tblLook w:val="04A0" w:firstRow="1" w:lastRow="0" w:firstColumn="1" w:lastColumn="0" w:noHBand="0" w:noVBand="1"/>
      </w:tblPr>
      <w:tblGrid>
        <w:gridCol w:w="2117"/>
        <w:gridCol w:w="1984"/>
        <w:gridCol w:w="3402"/>
        <w:gridCol w:w="1559"/>
      </w:tblGrid>
      <w:tr w:rsidR="00823F4E" w:rsidRPr="00E367BD" w14:paraId="38B765CA" w14:textId="77777777" w:rsidTr="00085D91">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AF29D1" w14:textId="77777777" w:rsidR="00823F4E" w:rsidRPr="005D0AB9" w:rsidRDefault="00823F4E" w:rsidP="00085D91">
            <w:pPr>
              <w:pStyle w:val="NormalWeb"/>
              <w:spacing w:beforeAutospacing="0" w:after="0" w:afterAutospacing="0" w:line="240" w:lineRule="auto"/>
              <w:rPr>
                <w:rFonts w:ascii="ITC Avant Garde Std Md" w:hAnsi="ITC Avant Garde Std Md" w:cs="Calibri"/>
                <w:bCs w:val="0"/>
                <w:sz w:val="22"/>
                <w:szCs w:val="22"/>
              </w:rPr>
            </w:pPr>
            <w:r w:rsidRPr="005D0AB9">
              <w:rPr>
                <w:rFonts w:ascii="ITC Avant Garde Std Md" w:hAnsi="ITC Avant Garde Std Md" w:cs="Calibri"/>
                <w:bCs w:val="0"/>
                <w:color w:val="000000" w:themeColor="text1"/>
                <w:sz w:val="22"/>
                <w:szCs w:val="22"/>
              </w:rPr>
              <w:t>Role</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E42AC5" w14:textId="77777777" w:rsidR="00823F4E" w:rsidRPr="005D0AB9" w:rsidRDefault="00823F4E" w:rsidP="00085D91">
            <w:pPr>
              <w:pStyle w:val="NormalWeb"/>
              <w:spacing w:beforeAutospacing="0" w:after="0" w:afterAutospacing="0" w:line="240" w:lineRule="auto"/>
              <w:rPr>
                <w:rFonts w:ascii="ITC Avant Garde Std Md" w:hAnsi="ITC Avant Garde Std Md" w:cs="Calibri"/>
                <w:bCs w:val="0"/>
                <w:sz w:val="22"/>
                <w:szCs w:val="22"/>
              </w:rPr>
            </w:pPr>
            <w:r w:rsidRPr="005D0AB9">
              <w:rPr>
                <w:rFonts w:ascii="ITC Avant Garde Std Md" w:hAnsi="ITC Avant Garde Std Md" w:cs="Calibri"/>
                <w:bCs w:val="0"/>
                <w:color w:val="000000" w:themeColor="text1"/>
                <w:sz w:val="22"/>
                <w:szCs w:val="22"/>
              </w:rPr>
              <w:t xml:space="preserve">Name               </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497400" w14:textId="77777777" w:rsidR="00823F4E" w:rsidRPr="005D0AB9" w:rsidRDefault="00823F4E" w:rsidP="00085D91">
            <w:pPr>
              <w:pStyle w:val="NormalWeb"/>
              <w:spacing w:beforeAutospacing="0" w:after="0" w:afterAutospacing="0" w:line="240" w:lineRule="auto"/>
              <w:rPr>
                <w:rFonts w:ascii="ITC Avant Garde Std Md" w:hAnsi="ITC Avant Garde Std Md" w:cs="Calibri"/>
                <w:bCs w:val="0"/>
                <w:sz w:val="22"/>
                <w:szCs w:val="22"/>
              </w:rPr>
            </w:pPr>
            <w:r w:rsidRPr="005D0AB9">
              <w:rPr>
                <w:rFonts w:ascii="ITC Avant Garde Std Md" w:hAnsi="ITC Avant Garde Std Md" w:cs="Calibri"/>
                <w:bCs w:val="0"/>
                <w:color w:val="000000" w:themeColor="text1"/>
                <w:sz w:val="22"/>
                <w:szCs w:val="22"/>
              </w:rPr>
              <w:t>Email</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F3F2D3" w14:textId="77777777" w:rsidR="00823F4E" w:rsidRPr="005D0AB9" w:rsidRDefault="00823F4E" w:rsidP="00085D91">
            <w:pPr>
              <w:pStyle w:val="NormalWeb"/>
              <w:spacing w:beforeAutospacing="0" w:after="0" w:afterAutospacing="0" w:line="240" w:lineRule="auto"/>
              <w:rPr>
                <w:rFonts w:ascii="ITC Avant Garde Std Md" w:hAnsi="ITC Avant Garde Std Md" w:cs="Calibri"/>
                <w:bCs w:val="0"/>
                <w:sz w:val="22"/>
                <w:szCs w:val="22"/>
              </w:rPr>
            </w:pPr>
            <w:r w:rsidRPr="005D0AB9">
              <w:rPr>
                <w:rFonts w:ascii="ITC Avant Garde Std Md" w:hAnsi="ITC Avant Garde Std Md" w:cs="Calibri"/>
                <w:bCs w:val="0"/>
                <w:color w:val="000000" w:themeColor="text1"/>
                <w:sz w:val="22"/>
                <w:szCs w:val="22"/>
              </w:rPr>
              <w:t>Phone</w:t>
            </w:r>
          </w:p>
        </w:tc>
      </w:tr>
      <w:tr w:rsidR="00823F4E" w:rsidRPr="00E367BD" w14:paraId="5AF4956D" w14:textId="77777777" w:rsidTr="00085D91">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EC8C7C1" w14:textId="77777777" w:rsidR="00823F4E" w:rsidRPr="005D0AB9" w:rsidRDefault="00823F4E" w:rsidP="00085D91">
            <w:pPr>
              <w:pStyle w:val="NormalWeb"/>
              <w:spacing w:beforeAutospacing="0" w:after="0" w:afterAutospacing="0" w:line="240" w:lineRule="auto"/>
              <w:rPr>
                <w:rFonts w:ascii="ITC Avant Garde Std Md" w:hAnsi="ITC Avant Garde Std Md" w:cs="Calibri"/>
                <w:bCs w:val="0"/>
                <w:sz w:val="22"/>
                <w:szCs w:val="22"/>
              </w:rPr>
            </w:pPr>
            <w:r w:rsidRPr="005D0AB9">
              <w:rPr>
                <w:rFonts w:ascii="ITC Avant Garde Std Md" w:hAnsi="ITC Avant Garde Std Md" w:cs="Calibri"/>
                <w:bCs w:val="0"/>
                <w:color w:val="000000" w:themeColor="text1"/>
                <w:sz w:val="22"/>
                <w:szCs w:val="22"/>
              </w:rPr>
              <w:t>Designated Safeguarding Lead (DSL)</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7A41AFF" w14:textId="4B69DE93" w:rsidR="00823F4E" w:rsidRPr="005D0AB9" w:rsidRDefault="0066161A" w:rsidP="00085D91">
            <w:pPr>
              <w:spacing w:after="0" w:line="240" w:lineRule="auto"/>
              <w:rPr>
                <w:rFonts w:ascii="ITC Avant Garde Std Md" w:hAnsi="ITC Avant Garde Std Md" w:cs="Calibri"/>
                <w:bCs w:val="0"/>
                <w:szCs w:val="22"/>
              </w:rPr>
            </w:pPr>
            <w:proofErr w:type="spellStart"/>
            <w:r w:rsidRPr="005D0AB9">
              <w:rPr>
                <w:rFonts w:ascii="ITC Avant Garde Std Md" w:hAnsi="ITC Avant Garde Std Md" w:cs="Calibri"/>
                <w:bCs w:val="0"/>
                <w:szCs w:val="22"/>
              </w:rPr>
              <w:t>Gudmundur</w:t>
            </w:r>
            <w:proofErr w:type="spellEnd"/>
            <w:r w:rsidRPr="005D0AB9">
              <w:rPr>
                <w:rFonts w:ascii="ITC Avant Garde Std Md" w:hAnsi="ITC Avant Garde Std Md" w:cs="Calibri"/>
                <w:bCs w:val="0"/>
                <w:szCs w:val="22"/>
              </w:rPr>
              <w:t xml:space="preserve"> Jonsson</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AC610E" w14:textId="0B37FEF6" w:rsidR="00823F4E" w:rsidRPr="005D0AB9" w:rsidRDefault="00DA34AA" w:rsidP="00085D91">
            <w:pPr>
              <w:spacing w:after="0" w:line="240" w:lineRule="auto"/>
              <w:rPr>
                <w:rFonts w:ascii="ITC Avant Garde Std Md" w:hAnsi="ITC Avant Garde Std Md" w:cs="Calibri"/>
                <w:bCs w:val="0"/>
                <w:szCs w:val="22"/>
              </w:rPr>
            </w:pPr>
            <w:hyperlink r:id="rId25" w:history="1">
              <w:r w:rsidRPr="005D0AB9">
                <w:rPr>
                  <w:rStyle w:val="Hyperlink"/>
                  <w:rFonts w:ascii="ITC Avant Garde Std Md" w:hAnsi="ITC Avant Garde Std Md" w:cs="Calibri"/>
                  <w:bCs w:val="0"/>
                  <w:szCs w:val="22"/>
                </w:rPr>
                <w:t>gudmundur.jonsson@the-lisboan.school</w:t>
              </w:r>
            </w:hyperlink>
            <w:r w:rsidRPr="005D0AB9">
              <w:rPr>
                <w:rFonts w:ascii="ITC Avant Garde Std Md" w:hAnsi="ITC Avant Garde Std Md" w:cs="Calibri"/>
                <w:bCs w:val="0"/>
                <w:szCs w:val="22"/>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9144DAC" w14:textId="0BF42832" w:rsidR="00823F4E" w:rsidRPr="005D0AB9" w:rsidRDefault="003F13C0" w:rsidP="00085D91">
            <w:pPr>
              <w:spacing w:after="0" w:line="240" w:lineRule="auto"/>
              <w:rPr>
                <w:rFonts w:ascii="ITC Avant Garde Std Md" w:hAnsi="ITC Avant Garde Std Md" w:cs="Calibri"/>
                <w:bCs w:val="0"/>
                <w:szCs w:val="22"/>
              </w:rPr>
            </w:pPr>
            <w:r w:rsidRPr="005D0AB9">
              <w:rPr>
                <w:rFonts w:ascii="ITC Avant Garde Std Md" w:hAnsi="ITC Avant Garde Std Md" w:cs="Calibri"/>
                <w:bCs w:val="0"/>
                <w:szCs w:val="22"/>
              </w:rPr>
              <w:t>NA</w:t>
            </w:r>
          </w:p>
        </w:tc>
      </w:tr>
      <w:tr w:rsidR="00F1234E" w:rsidRPr="00E367BD" w14:paraId="6C1F6B6F" w14:textId="77777777" w:rsidTr="00085D91">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7A1F06" w14:textId="14C55C6D" w:rsidR="00F1234E" w:rsidRPr="005D0AB9" w:rsidRDefault="005E1926" w:rsidP="00085D91">
            <w:pPr>
              <w:pStyle w:val="NormalWeb"/>
              <w:spacing w:beforeAutospacing="0" w:after="0" w:afterAutospacing="0" w:line="240" w:lineRule="auto"/>
              <w:rPr>
                <w:rFonts w:ascii="ITC Avant Garde Std Md" w:hAnsi="ITC Avant Garde Std Md" w:cs="Calibri"/>
                <w:bCs w:val="0"/>
                <w:color w:val="000000" w:themeColor="text1"/>
                <w:sz w:val="22"/>
                <w:szCs w:val="22"/>
              </w:rPr>
            </w:pPr>
            <w:r w:rsidRPr="005D0AB9">
              <w:rPr>
                <w:rFonts w:ascii="ITC Avant Garde Std Md" w:hAnsi="ITC Avant Garde Std Md" w:cs="Calibri"/>
                <w:bCs w:val="0"/>
                <w:color w:val="000000" w:themeColor="text1"/>
                <w:sz w:val="22"/>
                <w:szCs w:val="22"/>
              </w:rPr>
              <w:t>Designated Deputy Safeguarding Lead (DDSL)</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050C29" w14:textId="6AAEA093" w:rsidR="00F1234E" w:rsidRPr="005D0AB9" w:rsidRDefault="005E1926" w:rsidP="00085D91">
            <w:pPr>
              <w:spacing w:after="0" w:line="240" w:lineRule="auto"/>
              <w:rPr>
                <w:rFonts w:ascii="ITC Avant Garde Std Md" w:hAnsi="ITC Avant Garde Std Md" w:cs="Calibri"/>
                <w:bCs w:val="0"/>
                <w:szCs w:val="22"/>
              </w:rPr>
            </w:pPr>
            <w:r w:rsidRPr="005D0AB9">
              <w:rPr>
                <w:rFonts w:ascii="ITC Avant Garde Std Md" w:hAnsi="ITC Avant Garde Std Md" w:cs="Calibri"/>
                <w:bCs w:val="0"/>
                <w:color w:val="000000" w:themeColor="text1"/>
                <w:szCs w:val="22"/>
              </w:rPr>
              <w:t>Amy Clifford</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B058B6" w14:textId="1560C214" w:rsidR="00F1234E" w:rsidRPr="005D0AB9" w:rsidRDefault="00181BC4" w:rsidP="00085D91">
            <w:pPr>
              <w:spacing w:after="0" w:line="240" w:lineRule="auto"/>
              <w:rPr>
                <w:rFonts w:ascii="ITC Avant Garde Std Md" w:hAnsi="ITC Avant Garde Std Md"/>
                <w:bCs w:val="0"/>
                <w:lang w:val="pt-PT"/>
              </w:rPr>
            </w:pPr>
            <w:hyperlink r:id="rId26" w:history="1">
              <w:r w:rsidRPr="005D0AB9">
                <w:rPr>
                  <w:rStyle w:val="Hyperlink"/>
                  <w:rFonts w:ascii="ITC Avant Garde Std Md" w:hAnsi="ITC Avant Garde Std Md"/>
                  <w:bCs w:val="0"/>
                </w:rPr>
                <w:t>amy.clifford@the-lisboan.school</w:t>
              </w:r>
            </w:hyperlink>
            <w:r w:rsidRPr="005D0AB9">
              <w:rPr>
                <w:rFonts w:ascii="ITC Avant Garde Std Md" w:hAnsi="ITC Avant Garde Std Md"/>
                <w:bCs w:val="0"/>
              </w:rPr>
              <w:t xml:space="preserve"> </w:t>
            </w:r>
            <w:r w:rsidR="00DA34AA" w:rsidRPr="005D0AB9">
              <w:rPr>
                <w:rFonts w:ascii="ITC Avant Garde Std Md" w:hAnsi="ITC Avant Garde Std Md"/>
                <w:bCs w:val="0"/>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481376" w14:textId="77777777" w:rsidR="00F1234E" w:rsidRPr="005D0AB9" w:rsidRDefault="00F1234E" w:rsidP="00085D91">
            <w:pPr>
              <w:spacing w:after="0" w:line="240" w:lineRule="auto"/>
              <w:rPr>
                <w:rFonts w:ascii="ITC Avant Garde Std Md" w:hAnsi="ITC Avant Garde Std Md" w:cs="Calibri"/>
                <w:bCs w:val="0"/>
                <w:szCs w:val="22"/>
              </w:rPr>
            </w:pPr>
          </w:p>
        </w:tc>
      </w:tr>
      <w:tr w:rsidR="00823F4E" w:rsidRPr="00E367BD" w14:paraId="067E4FA4" w14:textId="77777777" w:rsidTr="002062D2">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C4236B" w14:textId="77777777" w:rsidR="00823F4E" w:rsidRPr="005D0AB9" w:rsidRDefault="00823F4E" w:rsidP="00085D91">
            <w:pPr>
              <w:pStyle w:val="NormalWeb"/>
              <w:spacing w:beforeAutospacing="0" w:after="0" w:afterAutospacing="0" w:line="240" w:lineRule="auto"/>
              <w:rPr>
                <w:rFonts w:ascii="ITC Avant Garde Std Md" w:hAnsi="ITC Avant Garde Std Md" w:cs="Calibri"/>
                <w:bCs w:val="0"/>
                <w:sz w:val="22"/>
                <w:szCs w:val="22"/>
              </w:rPr>
            </w:pPr>
            <w:r w:rsidRPr="005D0AB9">
              <w:rPr>
                <w:rFonts w:ascii="ITC Avant Garde Std Md" w:hAnsi="ITC Avant Garde Std Md" w:cs="Calibri"/>
                <w:bCs w:val="0"/>
                <w:color w:val="000000" w:themeColor="text1"/>
                <w:sz w:val="22"/>
                <w:szCs w:val="22"/>
              </w:rPr>
              <w:t>Designated Artemis Safeguarding Lead</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8F65CA" w14:textId="3C8108E4" w:rsidR="00823F4E" w:rsidRPr="005D0AB9" w:rsidRDefault="0066161A" w:rsidP="00085D91">
            <w:pPr>
              <w:spacing w:after="0" w:line="240" w:lineRule="auto"/>
              <w:rPr>
                <w:rFonts w:ascii="ITC Avant Garde Std Md" w:hAnsi="ITC Avant Garde Std Md" w:cs="Calibri"/>
                <w:bCs w:val="0"/>
                <w:szCs w:val="22"/>
              </w:rPr>
            </w:pPr>
            <w:r w:rsidRPr="005D0AB9">
              <w:rPr>
                <w:rFonts w:ascii="ITC Avant Garde Std Md" w:hAnsi="ITC Avant Garde Std Md" w:cs="Calibri"/>
                <w:bCs w:val="0"/>
                <w:szCs w:val="22"/>
              </w:rPr>
              <w:t>Darren Acomb</w:t>
            </w:r>
          </w:p>
        </w:tc>
        <w:tc>
          <w:tcPr>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40A66A" w14:textId="0C4667CF" w:rsidR="00823F4E" w:rsidRPr="005D0AB9" w:rsidRDefault="0066161A" w:rsidP="00085D91">
            <w:pPr>
              <w:spacing w:after="0" w:line="240" w:lineRule="auto"/>
              <w:rPr>
                <w:rFonts w:ascii="ITC Avant Garde Std Md" w:hAnsi="ITC Avant Garde Std Md" w:cs="Calibri"/>
                <w:bCs w:val="0"/>
                <w:szCs w:val="22"/>
              </w:rPr>
            </w:pPr>
            <w:hyperlink r:id="rId27" w:history="1">
              <w:r w:rsidRPr="005D0AB9">
                <w:rPr>
                  <w:rStyle w:val="Hyperlink"/>
                  <w:rFonts w:ascii="ITC Avant Garde Std Md" w:hAnsi="ITC Avant Garde Std Md" w:cs="Calibri"/>
                  <w:bCs w:val="0"/>
                  <w:szCs w:val="22"/>
                </w:rPr>
                <w:t>darren.acomb@artemis-education.com</w:t>
              </w:r>
            </w:hyperlink>
            <w:r w:rsidRPr="005D0AB9">
              <w:rPr>
                <w:rFonts w:ascii="ITC Avant Garde Std Md" w:hAnsi="ITC Avant Garde Std Md" w:cs="Calibri"/>
                <w:bCs w:val="0"/>
                <w:szCs w:val="22"/>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3CF48B" w14:textId="6C61613B" w:rsidR="00823F4E" w:rsidRPr="005D0AB9" w:rsidRDefault="003F13C0" w:rsidP="00085D91">
            <w:pPr>
              <w:spacing w:after="0" w:line="240" w:lineRule="auto"/>
              <w:rPr>
                <w:rFonts w:ascii="ITC Avant Garde Std Md" w:hAnsi="ITC Avant Garde Std Md" w:cs="Calibri"/>
                <w:bCs w:val="0"/>
                <w:szCs w:val="22"/>
              </w:rPr>
            </w:pPr>
            <w:r w:rsidRPr="005D0AB9">
              <w:rPr>
                <w:rFonts w:ascii="ITC Avant Garde Std Md" w:hAnsi="ITC Avant Garde Std Md" w:cs="Calibri"/>
                <w:bCs w:val="0"/>
                <w:szCs w:val="22"/>
              </w:rPr>
              <w:t>NA</w:t>
            </w:r>
          </w:p>
        </w:tc>
      </w:tr>
    </w:tbl>
    <w:p w14:paraId="5F574C5B" w14:textId="77777777" w:rsidR="00823F4E" w:rsidRPr="00E367BD" w:rsidRDefault="00823F4E" w:rsidP="00823F4E">
      <w:pPr>
        <w:spacing w:line="240" w:lineRule="auto"/>
        <w:rPr>
          <w:rFonts w:ascii="ITC Avant Garde Std Bk" w:hAnsi="ITC Avant Garde Std Bk"/>
          <w:bCs w:val="0"/>
          <w:szCs w:val="22"/>
        </w:rPr>
      </w:pPr>
    </w:p>
    <w:p w14:paraId="7E3E9F09" w14:textId="3224491A" w:rsidR="4B98BED1" w:rsidRPr="00E367BD" w:rsidRDefault="4B98BED1" w:rsidP="50C23E4F">
      <w:pPr>
        <w:spacing w:after="0" w:line="240" w:lineRule="auto"/>
        <w:rPr>
          <w:rFonts w:ascii="ITC Avant Garde Std Bk" w:hAnsi="ITC Avant Garde Std Bk"/>
          <w:bCs w:val="0"/>
          <w:szCs w:val="22"/>
        </w:rPr>
      </w:pPr>
    </w:p>
    <w:p w14:paraId="250680E3" w14:textId="0D777BBD" w:rsidR="4B98BED1" w:rsidRPr="00E367BD" w:rsidRDefault="4B98BED1" w:rsidP="50C23E4F">
      <w:pPr>
        <w:spacing w:after="0" w:line="240" w:lineRule="auto"/>
        <w:rPr>
          <w:rFonts w:ascii="ITC Avant Garde Std Bk" w:hAnsi="ITC Avant Garde Std Bk"/>
          <w:bCs w:val="0"/>
          <w:szCs w:val="22"/>
        </w:rPr>
      </w:pPr>
      <w:r w:rsidRPr="00E367BD">
        <w:rPr>
          <w:rFonts w:ascii="ITC Avant Garde Std Bk" w:eastAsia="Times New Roman" w:hAnsi="ITC Avant Garde Std Bk" w:cs="Times New Roman"/>
          <w:bCs w:val="0"/>
          <w:szCs w:val="22"/>
        </w:rPr>
        <w:t xml:space="preserve"> </w:t>
      </w:r>
    </w:p>
    <w:p w14:paraId="760C2452" w14:textId="4D50D3C7" w:rsidR="00F4173D" w:rsidRDefault="00F4173D">
      <w:pPr>
        <w:widowControl/>
        <w:rPr>
          <w:rFonts w:ascii="ITC Avant Garde Std Bk" w:eastAsia="Calibri" w:hAnsi="ITC Avant Garde Std Bk"/>
          <w:bCs w:val="0"/>
          <w:szCs w:val="22"/>
        </w:rPr>
      </w:pPr>
      <w:r>
        <w:rPr>
          <w:rFonts w:ascii="ITC Avant Garde Std Bk" w:eastAsia="Calibri" w:hAnsi="ITC Avant Garde Std Bk"/>
          <w:bCs w:val="0"/>
          <w:szCs w:val="22"/>
        </w:rPr>
        <w:br w:type="page"/>
      </w:r>
    </w:p>
    <w:p w14:paraId="1EFD7281" w14:textId="1EAB5AFC" w:rsidR="00F4173D" w:rsidRPr="00C64B23" w:rsidRDefault="00F4173D" w:rsidP="00C64B23">
      <w:pPr>
        <w:pStyle w:val="Heading1"/>
        <w:rPr>
          <w:rFonts w:ascii="ITC Avant Garde Std Bk" w:hAnsi="ITC Avant Garde Std Bk" w:cs="Calibri"/>
          <w:b/>
          <w:sz w:val="22"/>
          <w:szCs w:val="22"/>
        </w:rPr>
      </w:pPr>
      <w:bookmarkStart w:id="23" w:name="_Toc149051368"/>
      <w:r w:rsidRPr="00C64B23">
        <w:rPr>
          <w:rFonts w:ascii="ITC Avant Garde Std Bk" w:hAnsi="ITC Avant Garde Std Bk" w:cs="Calibri"/>
          <w:b/>
          <w:sz w:val="22"/>
          <w:szCs w:val="22"/>
        </w:rPr>
        <w:lastRenderedPageBreak/>
        <w:t>Appendix K: Safer recruitment</w:t>
      </w:r>
      <w:bookmarkEnd w:id="23"/>
    </w:p>
    <w:p w14:paraId="77E6B636" w14:textId="77777777" w:rsidR="00C64B23" w:rsidRDefault="00C64B23" w:rsidP="00F4173D">
      <w:pPr>
        <w:spacing w:after="0" w:line="240" w:lineRule="auto"/>
        <w:rPr>
          <w:rFonts w:ascii="ITC Avant Garde Std Bk" w:eastAsia="Calibri" w:hAnsi="ITC Avant Garde Std Bk" w:cs="Calibri"/>
          <w:bCs w:val="0"/>
          <w:color w:val="000000" w:themeColor="text1"/>
          <w:szCs w:val="22"/>
        </w:rPr>
      </w:pPr>
    </w:p>
    <w:p w14:paraId="7C1E8AC3" w14:textId="087301B5" w:rsidR="00F4173D" w:rsidRDefault="00F4173D" w:rsidP="00F4173D">
      <w:pPr>
        <w:spacing w:after="0" w:line="240" w:lineRule="auto"/>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 xml:space="preserve">Artemis Education and </w:t>
      </w:r>
      <w:r w:rsidR="000901E6">
        <w:rPr>
          <w:rFonts w:ascii="ITC Avant Garde Std Bk" w:eastAsia="Calibri" w:hAnsi="ITC Avant Garde Std Bk" w:cs="Calibri"/>
          <w:bCs w:val="0"/>
          <w:color w:val="000000" w:themeColor="text1"/>
          <w:szCs w:val="22"/>
        </w:rPr>
        <w:t>The Lisboan</w:t>
      </w:r>
      <w:r w:rsidRPr="00E367BD">
        <w:rPr>
          <w:rFonts w:ascii="ITC Avant Garde Std Bk" w:eastAsia="Calibri" w:hAnsi="ITC Avant Garde Std Bk" w:cs="Calibri"/>
          <w:bCs w:val="0"/>
          <w:color w:val="000000" w:themeColor="text1"/>
          <w:szCs w:val="22"/>
        </w:rPr>
        <w:t xml:space="preserve"> are committed to recruiting staff and volunteers who are safe to work with children and young people. The group operates within a framework of robust safer recruitment practices</w:t>
      </w:r>
      <w:r w:rsidR="00517231">
        <w:rPr>
          <w:rFonts w:ascii="ITC Avant Garde Std Bk" w:eastAsia="Calibri" w:hAnsi="ITC Avant Garde Std Bk" w:cs="Calibri"/>
          <w:bCs w:val="0"/>
          <w:color w:val="000000" w:themeColor="text1"/>
          <w:szCs w:val="22"/>
        </w:rPr>
        <w:t>, by:</w:t>
      </w:r>
    </w:p>
    <w:p w14:paraId="3B028F45" w14:textId="77777777" w:rsidR="00517231" w:rsidRPr="00E367BD" w:rsidRDefault="00517231" w:rsidP="00F4173D">
      <w:pPr>
        <w:spacing w:after="0" w:line="240" w:lineRule="auto"/>
        <w:rPr>
          <w:rFonts w:ascii="ITC Avant Garde Std Bk" w:hAnsi="ITC Avant Garde Std Bk"/>
          <w:bCs w:val="0"/>
          <w:szCs w:val="22"/>
        </w:rPr>
      </w:pPr>
    </w:p>
    <w:p w14:paraId="3ABE5B1E" w14:textId="77777777" w:rsidR="00F4173D" w:rsidRPr="00E367BD" w:rsidRDefault="00F4173D" w:rsidP="00F4173D">
      <w:pPr>
        <w:pStyle w:val="ListParagraph"/>
        <w:numPr>
          <w:ilvl w:val="0"/>
          <w:numId w:val="29"/>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identifying and rejecting applicants who are unsuitable to work with children and young people</w:t>
      </w:r>
    </w:p>
    <w:p w14:paraId="33BA668A" w14:textId="77777777" w:rsidR="00F4173D" w:rsidRPr="00E367BD" w:rsidRDefault="00F4173D" w:rsidP="00F4173D">
      <w:pPr>
        <w:pStyle w:val="ListParagraph"/>
        <w:numPr>
          <w:ilvl w:val="0"/>
          <w:numId w:val="29"/>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responding to concerns about the suitability of applicants during the recruitment process</w:t>
      </w:r>
    </w:p>
    <w:p w14:paraId="10FC9168" w14:textId="77777777" w:rsidR="00F4173D" w:rsidRPr="00E367BD" w:rsidRDefault="00F4173D" w:rsidP="00F4173D">
      <w:pPr>
        <w:pStyle w:val="ListParagraph"/>
        <w:numPr>
          <w:ilvl w:val="0"/>
          <w:numId w:val="29"/>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responding to concerns about the suitability of employees and volunteers once they have begun their role</w:t>
      </w:r>
    </w:p>
    <w:p w14:paraId="4462EB05" w14:textId="77777777" w:rsidR="00F4173D" w:rsidRPr="00E367BD" w:rsidRDefault="00F4173D" w:rsidP="00F4173D">
      <w:pPr>
        <w:pStyle w:val="ListParagraph"/>
        <w:numPr>
          <w:ilvl w:val="0"/>
          <w:numId w:val="29"/>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ensuring all new staff and volunteers participate in an induction programme which includes child safeguarding and how to register concerns</w:t>
      </w:r>
    </w:p>
    <w:p w14:paraId="21DEE70D" w14:textId="77777777" w:rsidR="00F4173D" w:rsidRPr="00E367BD" w:rsidRDefault="00F4173D" w:rsidP="00F4173D">
      <w:pPr>
        <w:pStyle w:val="ListParagraph"/>
        <w:numPr>
          <w:ilvl w:val="0"/>
          <w:numId w:val="29"/>
        </w:numPr>
        <w:spacing w:line="240" w:lineRule="auto"/>
        <w:ind w:left="426"/>
        <w:rPr>
          <w:rFonts w:ascii="ITC Avant Garde Std Bk" w:eastAsia="Calibri" w:hAnsi="ITC Avant Garde Std Bk" w:cs="Calibri"/>
          <w:bCs w:val="0"/>
          <w:color w:val="000000" w:themeColor="text1"/>
          <w:szCs w:val="22"/>
        </w:rPr>
      </w:pPr>
      <w:r w:rsidRPr="00E367BD">
        <w:rPr>
          <w:rFonts w:ascii="ITC Avant Garde Std Bk" w:eastAsia="Calibri" w:hAnsi="ITC Avant Garde Std Bk" w:cs="Calibri"/>
          <w:bCs w:val="0"/>
          <w:color w:val="000000" w:themeColor="text1"/>
          <w:szCs w:val="22"/>
        </w:rPr>
        <w:t>having a clear outline of procedures that accompany the policy</w:t>
      </w:r>
    </w:p>
    <w:p w14:paraId="7F529517" w14:textId="77777777" w:rsidR="00F4173D" w:rsidRPr="00E367BD" w:rsidRDefault="00F4173D" w:rsidP="00F4173D">
      <w:pPr>
        <w:spacing w:after="0" w:line="240" w:lineRule="auto"/>
        <w:rPr>
          <w:rFonts w:ascii="ITC Avant Garde Std Bk" w:eastAsia="Calibri" w:hAnsi="ITC Avant Garde Std Bk" w:cs="Calibri"/>
          <w:bCs w:val="0"/>
          <w:color w:val="000000" w:themeColor="text1"/>
          <w:szCs w:val="22"/>
        </w:rPr>
      </w:pPr>
    </w:p>
    <w:p w14:paraId="1E2E9C7A" w14:textId="70F730DB" w:rsidR="00F4173D" w:rsidRPr="00E367BD" w:rsidRDefault="000901E6" w:rsidP="00F4173D">
      <w:pPr>
        <w:spacing w:after="0" w:line="240" w:lineRule="auto"/>
        <w:rPr>
          <w:rFonts w:ascii="ITC Avant Garde Std Bk" w:eastAsia="Calibri" w:hAnsi="ITC Avant Garde Std Bk" w:cs="Calibri"/>
          <w:bCs w:val="0"/>
          <w:color w:val="000000" w:themeColor="text1"/>
          <w:szCs w:val="22"/>
        </w:rPr>
      </w:pPr>
      <w:r>
        <w:rPr>
          <w:rFonts w:ascii="ITC Avant Garde Std Bk" w:eastAsia="Calibri" w:hAnsi="ITC Avant Garde Std Bk" w:cs="Calibri"/>
          <w:bCs w:val="0"/>
          <w:color w:val="000000" w:themeColor="text1"/>
          <w:szCs w:val="22"/>
        </w:rPr>
        <w:t>The Lisboan</w:t>
      </w:r>
      <w:r w:rsidR="00152E6D">
        <w:rPr>
          <w:rFonts w:ascii="ITC Avant Garde Std Bk" w:eastAsia="Calibri" w:hAnsi="ITC Avant Garde Std Bk" w:cs="Calibri"/>
          <w:bCs w:val="0"/>
          <w:color w:val="000000" w:themeColor="text1"/>
          <w:szCs w:val="22"/>
        </w:rPr>
        <w:t xml:space="preserve"> r</w:t>
      </w:r>
      <w:r w:rsidR="00F4173D" w:rsidRPr="00E367BD">
        <w:rPr>
          <w:rFonts w:ascii="ITC Avant Garde Std Bk" w:eastAsia="Calibri" w:hAnsi="ITC Avant Garde Std Bk" w:cs="Calibri"/>
          <w:bCs w:val="0"/>
          <w:color w:val="000000" w:themeColor="text1"/>
          <w:szCs w:val="22"/>
        </w:rPr>
        <w:t xml:space="preserve">ecruitment should </w:t>
      </w:r>
      <w:r w:rsidR="00152E6D">
        <w:rPr>
          <w:rFonts w:ascii="ITC Avant Garde Std Bk" w:eastAsia="Calibri" w:hAnsi="ITC Avant Garde Std Bk" w:cs="Calibri"/>
          <w:bCs w:val="0"/>
          <w:color w:val="000000" w:themeColor="text1"/>
          <w:szCs w:val="22"/>
        </w:rPr>
        <w:t>be based on</w:t>
      </w:r>
      <w:r w:rsidR="00F4173D" w:rsidRPr="00E367BD">
        <w:rPr>
          <w:rFonts w:ascii="ITC Avant Garde Std Bk" w:eastAsia="Calibri" w:hAnsi="ITC Avant Garde Std Bk" w:cs="Calibri"/>
          <w:bCs w:val="0"/>
          <w:color w:val="000000" w:themeColor="text1"/>
          <w:szCs w:val="22"/>
        </w:rPr>
        <w:t xml:space="preserve"> the </w:t>
      </w:r>
      <w:r w:rsidR="00152E6D">
        <w:rPr>
          <w:rFonts w:ascii="ITC Avant Garde Std Bk" w:eastAsia="Calibri" w:hAnsi="ITC Avant Garde Std Bk" w:cs="Calibri"/>
          <w:bCs w:val="0"/>
          <w:szCs w:val="22"/>
        </w:rPr>
        <w:t xml:space="preserve">Artemis </w:t>
      </w:r>
      <w:r w:rsidR="00F4173D" w:rsidRPr="00517231">
        <w:rPr>
          <w:rFonts w:ascii="ITC Avant Garde Std Bk" w:eastAsia="Calibri" w:hAnsi="ITC Avant Garde Std Bk" w:cs="Calibri"/>
          <w:bCs w:val="0"/>
          <w:szCs w:val="22"/>
        </w:rPr>
        <w:t>Recruitment Policy</w:t>
      </w:r>
      <w:r w:rsidR="00F4173D" w:rsidRPr="00E367BD">
        <w:rPr>
          <w:rFonts w:ascii="ITC Avant Garde Std Bk" w:eastAsia="Calibri" w:hAnsi="ITC Avant Garde Std Bk" w:cs="Calibri"/>
          <w:bCs w:val="0"/>
          <w:color w:val="000000" w:themeColor="text1"/>
          <w:szCs w:val="22"/>
        </w:rPr>
        <w:t>, which contains clear guidelines relating to safer recruitment practices.</w:t>
      </w:r>
    </w:p>
    <w:p w14:paraId="7D35B761" w14:textId="77777777" w:rsidR="00F4173D" w:rsidRPr="00E367BD" w:rsidRDefault="00F4173D" w:rsidP="00F4173D">
      <w:pPr>
        <w:shd w:val="clear" w:color="auto" w:fill="FFFFFF" w:themeFill="background1"/>
        <w:spacing w:after="0" w:line="240" w:lineRule="auto"/>
        <w:rPr>
          <w:rFonts w:ascii="ITC Avant Garde Std Bk" w:hAnsi="ITC Avant Garde Std Bk" w:cs="Calibri"/>
          <w:bCs w:val="0"/>
          <w:szCs w:val="22"/>
        </w:rPr>
      </w:pPr>
    </w:p>
    <w:p w14:paraId="6475F826" w14:textId="580EBB79" w:rsidR="00C64B23" w:rsidRDefault="00C64B23">
      <w:pPr>
        <w:widowControl/>
        <w:rPr>
          <w:rFonts w:ascii="ITC Avant Garde Std Bk" w:hAnsi="ITC Avant Garde Std Bk" w:cs="Calibri"/>
          <w:bCs w:val="0"/>
          <w:szCs w:val="22"/>
        </w:rPr>
      </w:pPr>
    </w:p>
    <w:sectPr w:rsidR="00C64B23" w:rsidSect="00FD3B5D">
      <w:type w:val="continuous"/>
      <w:pgSz w:w="11906" w:h="16838"/>
      <w:pgMar w:top="225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DA816" w14:textId="77777777" w:rsidR="004164C3" w:rsidRDefault="004164C3" w:rsidP="00643DC0">
      <w:pPr>
        <w:spacing w:after="0" w:line="240" w:lineRule="auto"/>
      </w:pPr>
      <w:r>
        <w:separator/>
      </w:r>
    </w:p>
  </w:endnote>
  <w:endnote w:type="continuationSeparator" w:id="0">
    <w:p w14:paraId="25FA86F0" w14:textId="77777777" w:rsidR="004164C3" w:rsidRDefault="004164C3" w:rsidP="00643DC0">
      <w:pPr>
        <w:spacing w:after="0" w:line="240" w:lineRule="auto"/>
      </w:pPr>
      <w:r>
        <w:continuationSeparator/>
      </w:r>
    </w:p>
  </w:endnote>
  <w:endnote w:type="continuationNotice" w:id="1">
    <w:p w14:paraId="791B1C1D" w14:textId="77777777" w:rsidR="004164C3" w:rsidRDefault="00416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Avant Garde Std Md">
    <w:altName w:val="Calibri"/>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panose1 w:val="020B0604020202020204"/>
    <w:charset w:val="4D"/>
    <w:family w:val="swiss"/>
    <w:notTrueType/>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16B1" w14:textId="795B7BCA" w:rsidR="00CD2CF3" w:rsidRDefault="00CD2CF3" w:rsidP="003D2BEB">
    <w:pPr>
      <w:pStyle w:val="Footer"/>
      <w:framePr w:wrap="none" w:vAnchor="text" w:hAnchor="margin" w:xAlign="right" w:y="1"/>
      <w:rPr>
        <w:rStyle w:val="PageNumber"/>
      </w:rPr>
    </w:pPr>
    <w:r w:rsidRPr="50C23E4F">
      <w:rPr>
        <w:rStyle w:val="PageNumber"/>
      </w:rPr>
      <w:fldChar w:fldCharType="begin"/>
    </w:r>
    <w:r w:rsidRPr="50C23E4F">
      <w:rPr>
        <w:rStyle w:val="PageNumber"/>
      </w:rPr>
      <w:instrText xml:space="preserve"> PAGE </w:instrText>
    </w:r>
    <w:r w:rsidRPr="50C23E4F">
      <w:rPr>
        <w:rStyle w:val="PageNumber"/>
      </w:rPr>
      <w:fldChar w:fldCharType="separate"/>
    </w:r>
    <w:r w:rsidR="50C23E4F" w:rsidRPr="50C23E4F">
      <w:rPr>
        <w:rStyle w:val="PageNumber"/>
      </w:rPr>
      <w:t>1</w:t>
    </w:r>
    <w:r w:rsidRPr="50C23E4F">
      <w:rPr>
        <w:rStyle w:val="PageNumber"/>
      </w:rPr>
      <w:fldChar w:fldCharType="end"/>
    </w:r>
  </w:p>
  <w:p w14:paraId="7C45F745" w14:textId="77777777" w:rsidR="00CD2CF3" w:rsidRDefault="00CD2CF3" w:rsidP="00CD2C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C0B4" w14:textId="21C8B405" w:rsidR="00AD42EE" w:rsidRPr="00AD42EE" w:rsidRDefault="00AD42EE" w:rsidP="50C23E4F">
    <w:pPr>
      <w:pStyle w:val="Footer"/>
      <w:ind w:right="360"/>
      <w:jc w:val="both"/>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8024775"/>
      <w:docPartObj>
        <w:docPartGallery w:val="Page Numbers (Bottom of Page)"/>
        <w:docPartUnique/>
      </w:docPartObj>
    </w:sdtPr>
    <w:sdtEndPr>
      <w:rPr>
        <w:rStyle w:val="PageNumber"/>
      </w:rPr>
    </w:sdtEndPr>
    <w:sdtContent>
      <w:p w14:paraId="2065FBA7" w14:textId="2D5CE68C" w:rsidR="003D2BEB" w:rsidRDefault="003D2BEB">
        <w:pPr>
          <w:pStyle w:val="Footer"/>
          <w:framePr w:wrap="none" w:vAnchor="text" w:hAnchor="margin" w:xAlign="right" w:y="1"/>
          <w:rPr>
            <w:rStyle w:val="PageNumber"/>
          </w:rPr>
        </w:pPr>
        <w:r w:rsidRPr="50C23E4F">
          <w:rPr>
            <w:rStyle w:val="PageNumber"/>
          </w:rPr>
          <w:fldChar w:fldCharType="begin"/>
        </w:r>
        <w:r w:rsidRPr="50C23E4F">
          <w:rPr>
            <w:rStyle w:val="PageNumber"/>
          </w:rPr>
          <w:instrText xml:space="preserve"> PAGE </w:instrText>
        </w:r>
        <w:r w:rsidRPr="50C23E4F">
          <w:rPr>
            <w:rStyle w:val="PageNumber"/>
          </w:rPr>
          <w:fldChar w:fldCharType="separate"/>
        </w:r>
        <w:r w:rsidR="50C23E4F" w:rsidRPr="50C23E4F">
          <w:rPr>
            <w:rStyle w:val="PageNumber"/>
          </w:rPr>
          <w:t>8</w:t>
        </w:r>
        <w:r w:rsidRPr="50C23E4F">
          <w:rPr>
            <w:rStyle w:val="PageNumber"/>
          </w:rPr>
          <w:fldChar w:fldCharType="end"/>
        </w:r>
      </w:p>
    </w:sdtContent>
  </w:sdt>
  <w:p w14:paraId="21F327FF" w14:textId="77777777" w:rsidR="00597450" w:rsidRPr="00AD42EE" w:rsidRDefault="00597450" w:rsidP="50C23E4F">
    <w:pPr>
      <w:pStyle w:val="Footer"/>
      <w:ind w:right="360"/>
      <w:jc w:val="both"/>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6364" w14:textId="77777777" w:rsidR="004164C3" w:rsidRDefault="004164C3" w:rsidP="00643DC0">
      <w:pPr>
        <w:spacing w:after="0" w:line="240" w:lineRule="auto"/>
      </w:pPr>
      <w:r>
        <w:separator/>
      </w:r>
    </w:p>
  </w:footnote>
  <w:footnote w:type="continuationSeparator" w:id="0">
    <w:p w14:paraId="3C79AED8" w14:textId="77777777" w:rsidR="004164C3" w:rsidRDefault="004164C3" w:rsidP="00643DC0">
      <w:pPr>
        <w:spacing w:after="0" w:line="240" w:lineRule="auto"/>
      </w:pPr>
      <w:r>
        <w:continuationSeparator/>
      </w:r>
    </w:p>
  </w:footnote>
  <w:footnote w:type="continuationNotice" w:id="1">
    <w:p w14:paraId="52C76A87" w14:textId="77777777" w:rsidR="004164C3" w:rsidRDefault="004164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97A2" w14:textId="14D7CA82" w:rsidR="007F0341" w:rsidRDefault="0029399C" w:rsidP="007F0341">
    <w:pPr>
      <w:pStyle w:val="Header"/>
      <w:jc w:val="right"/>
    </w:pPr>
    <w:r>
      <w:rPr>
        <w:rFonts w:ascii="Avenir Book" w:hAnsi="Avenir Book"/>
        <w:noProof/>
        <w:lang w:val="es-ES"/>
      </w:rPr>
      <w:drawing>
        <wp:anchor distT="0" distB="0" distL="114300" distR="114300" simplePos="0" relativeHeight="251658240" behindDoc="1" locked="0" layoutInCell="1" allowOverlap="1" wp14:anchorId="35808A8F" wp14:editId="1680EB3B">
          <wp:simplePos x="0" y="0"/>
          <wp:positionH relativeFrom="column">
            <wp:posOffset>4237935</wp:posOffset>
          </wp:positionH>
          <wp:positionV relativeFrom="paragraph">
            <wp:posOffset>113030</wp:posOffset>
          </wp:positionV>
          <wp:extent cx="1488440" cy="732790"/>
          <wp:effectExtent l="0" t="0" r="0" b="3810"/>
          <wp:wrapSquare wrapText="bothSides"/>
          <wp:docPr id="789763958" name="Picture 789763958"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49336"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440" cy="73279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nUvIALWBuwDjD" int2:id="1MLXqwr9">
      <int2:state int2:value="Rejected" int2:type="LegacyProofing"/>
    </int2:textHash>
    <int2:textHash int2:hashCode="tH82PitDDAZH8U" int2:id="e3pLSMuw">
      <int2:state int2:value="Rejected" int2:type="LegacyProofing"/>
    </int2:textHash>
    <int2:textHash int2:hashCode="DpMGnEARHNYtrC" int2:id="i0HsqaFz">
      <int2:state int2:value="Rejected" int2:type="LegacyProofing"/>
    </int2:textHash>
    <int2:textHash int2:hashCode="AOdcVjT6tk60M0" int2:id="oDf2EhWb">
      <int2:state int2:value="Rejected" int2:type="LegacyProofing"/>
    </int2:textHash>
    <int2:bookmark int2:bookmarkName="_Int_NQL8KEMP" int2:invalidationBookmarkName="" int2:hashCode="8/2JHn0uswXnZ2" int2:id="aVIuEJnv">
      <int2:state int2:value="Rejected" int2:type="LegacyProofing"/>
    </int2:bookmark>
    <int2:bookmark int2:bookmarkName="_Int_iS1aDcwR" int2:invalidationBookmarkName="" int2:hashCode="uikfG26/52xiWZ" int2:id="z66C9VE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CB7"/>
    <w:multiLevelType w:val="hybridMultilevel"/>
    <w:tmpl w:val="42E4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17C07"/>
    <w:multiLevelType w:val="multilevel"/>
    <w:tmpl w:val="8424D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D19A0"/>
    <w:multiLevelType w:val="hybridMultilevel"/>
    <w:tmpl w:val="7C56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71039"/>
    <w:multiLevelType w:val="hybridMultilevel"/>
    <w:tmpl w:val="6DB8AD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B73C03"/>
    <w:multiLevelType w:val="multilevel"/>
    <w:tmpl w:val="E9BC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82B77"/>
    <w:multiLevelType w:val="hybridMultilevel"/>
    <w:tmpl w:val="453A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726A"/>
    <w:multiLevelType w:val="hybridMultilevel"/>
    <w:tmpl w:val="5980D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A567F"/>
    <w:multiLevelType w:val="hybridMultilevel"/>
    <w:tmpl w:val="3C8E71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9FE63B0"/>
    <w:multiLevelType w:val="hybridMultilevel"/>
    <w:tmpl w:val="521EA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271CE0"/>
    <w:multiLevelType w:val="multilevel"/>
    <w:tmpl w:val="F92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71182"/>
    <w:multiLevelType w:val="hybridMultilevel"/>
    <w:tmpl w:val="01EACB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2349F5"/>
    <w:multiLevelType w:val="hybridMultilevel"/>
    <w:tmpl w:val="02249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75CCA"/>
    <w:multiLevelType w:val="hybridMultilevel"/>
    <w:tmpl w:val="F70E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A33A3"/>
    <w:multiLevelType w:val="hybridMultilevel"/>
    <w:tmpl w:val="EEF4CBD2"/>
    <w:lvl w:ilvl="0" w:tplc="BC34A9F6">
      <w:start w:val="1"/>
      <w:numFmt w:val="bullet"/>
      <w:lvlText w:val=""/>
      <w:lvlJc w:val="left"/>
      <w:pPr>
        <w:ind w:left="720" w:hanging="360"/>
      </w:pPr>
      <w:rPr>
        <w:rFonts w:ascii="Symbol" w:hAnsi="Symbol" w:hint="default"/>
      </w:rPr>
    </w:lvl>
    <w:lvl w:ilvl="1" w:tplc="E638828E">
      <w:start w:val="1"/>
      <w:numFmt w:val="bullet"/>
      <w:lvlText w:val="o"/>
      <w:lvlJc w:val="left"/>
      <w:pPr>
        <w:ind w:left="1440" w:hanging="360"/>
      </w:pPr>
      <w:rPr>
        <w:rFonts w:ascii="Courier New" w:hAnsi="Courier New" w:hint="default"/>
      </w:rPr>
    </w:lvl>
    <w:lvl w:ilvl="2" w:tplc="1BB0A6EC">
      <w:start w:val="1"/>
      <w:numFmt w:val="bullet"/>
      <w:lvlText w:val=""/>
      <w:lvlJc w:val="left"/>
      <w:pPr>
        <w:ind w:left="2160" w:hanging="360"/>
      </w:pPr>
      <w:rPr>
        <w:rFonts w:ascii="Wingdings" w:hAnsi="Wingdings" w:hint="default"/>
      </w:rPr>
    </w:lvl>
    <w:lvl w:ilvl="3" w:tplc="4C860EA0">
      <w:start w:val="1"/>
      <w:numFmt w:val="bullet"/>
      <w:lvlText w:val=""/>
      <w:lvlJc w:val="left"/>
      <w:pPr>
        <w:ind w:left="2880" w:hanging="360"/>
      </w:pPr>
      <w:rPr>
        <w:rFonts w:ascii="Symbol" w:hAnsi="Symbol" w:hint="default"/>
      </w:rPr>
    </w:lvl>
    <w:lvl w:ilvl="4" w:tplc="5B485738">
      <w:start w:val="1"/>
      <w:numFmt w:val="bullet"/>
      <w:lvlText w:val="o"/>
      <w:lvlJc w:val="left"/>
      <w:pPr>
        <w:ind w:left="3600" w:hanging="360"/>
      </w:pPr>
      <w:rPr>
        <w:rFonts w:ascii="Courier New" w:hAnsi="Courier New" w:hint="default"/>
      </w:rPr>
    </w:lvl>
    <w:lvl w:ilvl="5" w:tplc="7D4C4DC8">
      <w:start w:val="1"/>
      <w:numFmt w:val="bullet"/>
      <w:lvlText w:val=""/>
      <w:lvlJc w:val="left"/>
      <w:pPr>
        <w:ind w:left="4320" w:hanging="360"/>
      </w:pPr>
      <w:rPr>
        <w:rFonts w:ascii="Wingdings" w:hAnsi="Wingdings" w:hint="default"/>
      </w:rPr>
    </w:lvl>
    <w:lvl w:ilvl="6" w:tplc="8370FC4E">
      <w:start w:val="1"/>
      <w:numFmt w:val="bullet"/>
      <w:lvlText w:val=""/>
      <w:lvlJc w:val="left"/>
      <w:pPr>
        <w:ind w:left="5040" w:hanging="360"/>
      </w:pPr>
      <w:rPr>
        <w:rFonts w:ascii="Symbol" w:hAnsi="Symbol" w:hint="default"/>
      </w:rPr>
    </w:lvl>
    <w:lvl w:ilvl="7" w:tplc="F8CEAFB4">
      <w:start w:val="1"/>
      <w:numFmt w:val="bullet"/>
      <w:lvlText w:val="o"/>
      <w:lvlJc w:val="left"/>
      <w:pPr>
        <w:ind w:left="5760" w:hanging="360"/>
      </w:pPr>
      <w:rPr>
        <w:rFonts w:ascii="Courier New" w:hAnsi="Courier New" w:hint="default"/>
      </w:rPr>
    </w:lvl>
    <w:lvl w:ilvl="8" w:tplc="115C49A0">
      <w:start w:val="1"/>
      <w:numFmt w:val="bullet"/>
      <w:lvlText w:val=""/>
      <w:lvlJc w:val="left"/>
      <w:pPr>
        <w:ind w:left="6480" w:hanging="360"/>
      </w:pPr>
      <w:rPr>
        <w:rFonts w:ascii="Wingdings" w:hAnsi="Wingdings" w:hint="default"/>
      </w:rPr>
    </w:lvl>
  </w:abstractNum>
  <w:abstractNum w:abstractNumId="14" w15:restartNumberingAfterBreak="0">
    <w:nsid w:val="2B8E213A"/>
    <w:multiLevelType w:val="hybridMultilevel"/>
    <w:tmpl w:val="C61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C741E"/>
    <w:multiLevelType w:val="multilevel"/>
    <w:tmpl w:val="CBA2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16948"/>
    <w:multiLevelType w:val="hybridMultilevel"/>
    <w:tmpl w:val="56EA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712DC"/>
    <w:multiLevelType w:val="hybridMultilevel"/>
    <w:tmpl w:val="5F9202B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3A1C1453"/>
    <w:multiLevelType w:val="hybridMultilevel"/>
    <w:tmpl w:val="A6D4A68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57358A"/>
    <w:multiLevelType w:val="hybridMultilevel"/>
    <w:tmpl w:val="3EE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304E3"/>
    <w:multiLevelType w:val="hybridMultilevel"/>
    <w:tmpl w:val="69D0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23071"/>
    <w:multiLevelType w:val="hybridMultilevel"/>
    <w:tmpl w:val="3ACE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D317D"/>
    <w:multiLevelType w:val="hybridMultilevel"/>
    <w:tmpl w:val="695E98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D7F7292"/>
    <w:multiLevelType w:val="hybridMultilevel"/>
    <w:tmpl w:val="318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A5BFE"/>
    <w:multiLevelType w:val="hybridMultilevel"/>
    <w:tmpl w:val="BAFA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13413"/>
    <w:multiLevelType w:val="hybridMultilevel"/>
    <w:tmpl w:val="53EC1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A16B9"/>
    <w:multiLevelType w:val="hybridMultilevel"/>
    <w:tmpl w:val="C3122E8A"/>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2B6921"/>
    <w:multiLevelType w:val="hybridMultilevel"/>
    <w:tmpl w:val="40AC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341AE1"/>
    <w:multiLevelType w:val="hybridMultilevel"/>
    <w:tmpl w:val="D006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25B64"/>
    <w:multiLevelType w:val="hybridMultilevel"/>
    <w:tmpl w:val="F1889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F02C4F"/>
    <w:multiLevelType w:val="hybridMultilevel"/>
    <w:tmpl w:val="4006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B574B9"/>
    <w:multiLevelType w:val="hybridMultilevel"/>
    <w:tmpl w:val="7A6A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8938CE"/>
    <w:multiLevelType w:val="hybridMultilevel"/>
    <w:tmpl w:val="060A31C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3" w15:restartNumberingAfterBreak="0">
    <w:nsid w:val="568C1266"/>
    <w:multiLevelType w:val="multilevel"/>
    <w:tmpl w:val="65609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numFmt w:val="bullet"/>
      <w:lvlText w:val="•"/>
      <w:lvlJc w:val="left"/>
      <w:pPr>
        <w:ind w:left="2160" w:hanging="360"/>
      </w:pPr>
      <w:rPr>
        <w:rFonts w:ascii="ITC Avant Garde Std Md" w:eastAsiaTheme="minorHAnsi" w:hAnsi="ITC Avant Garde Std Md"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B20140"/>
    <w:multiLevelType w:val="hybridMultilevel"/>
    <w:tmpl w:val="5848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FCF68"/>
    <w:multiLevelType w:val="hybridMultilevel"/>
    <w:tmpl w:val="4EDA848E"/>
    <w:lvl w:ilvl="0" w:tplc="D146FE1C">
      <w:start w:val="1"/>
      <w:numFmt w:val="bullet"/>
      <w:lvlText w:val=""/>
      <w:lvlJc w:val="left"/>
      <w:pPr>
        <w:ind w:left="720" w:hanging="360"/>
      </w:pPr>
      <w:rPr>
        <w:rFonts w:ascii="Symbol" w:hAnsi="Symbol" w:hint="default"/>
      </w:rPr>
    </w:lvl>
    <w:lvl w:ilvl="1" w:tplc="0AB88C6A">
      <w:start w:val="1"/>
      <w:numFmt w:val="bullet"/>
      <w:lvlText w:val="o"/>
      <w:lvlJc w:val="left"/>
      <w:pPr>
        <w:ind w:left="1440" w:hanging="360"/>
      </w:pPr>
      <w:rPr>
        <w:rFonts w:ascii="Courier New" w:hAnsi="Courier New" w:hint="default"/>
      </w:rPr>
    </w:lvl>
    <w:lvl w:ilvl="2" w:tplc="4D6A5A94">
      <w:start w:val="1"/>
      <w:numFmt w:val="bullet"/>
      <w:lvlText w:val=""/>
      <w:lvlJc w:val="left"/>
      <w:pPr>
        <w:ind w:left="2160" w:hanging="360"/>
      </w:pPr>
      <w:rPr>
        <w:rFonts w:ascii="Wingdings" w:hAnsi="Wingdings" w:hint="default"/>
      </w:rPr>
    </w:lvl>
    <w:lvl w:ilvl="3" w:tplc="4C26C4C4">
      <w:start w:val="1"/>
      <w:numFmt w:val="bullet"/>
      <w:lvlText w:val=""/>
      <w:lvlJc w:val="left"/>
      <w:pPr>
        <w:ind w:left="2880" w:hanging="360"/>
      </w:pPr>
      <w:rPr>
        <w:rFonts w:ascii="Symbol" w:hAnsi="Symbol" w:hint="default"/>
      </w:rPr>
    </w:lvl>
    <w:lvl w:ilvl="4" w:tplc="07B2BA2E">
      <w:start w:val="1"/>
      <w:numFmt w:val="bullet"/>
      <w:lvlText w:val="o"/>
      <w:lvlJc w:val="left"/>
      <w:pPr>
        <w:ind w:left="3600" w:hanging="360"/>
      </w:pPr>
      <w:rPr>
        <w:rFonts w:ascii="Courier New" w:hAnsi="Courier New" w:hint="default"/>
      </w:rPr>
    </w:lvl>
    <w:lvl w:ilvl="5" w:tplc="30C8C00A">
      <w:start w:val="1"/>
      <w:numFmt w:val="bullet"/>
      <w:lvlText w:val=""/>
      <w:lvlJc w:val="left"/>
      <w:pPr>
        <w:ind w:left="4320" w:hanging="360"/>
      </w:pPr>
      <w:rPr>
        <w:rFonts w:ascii="Wingdings" w:hAnsi="Wingdings" w:hint="default"/>
      </w:rPr>
    </w:lvl>
    <w:lvl w:ilvl="6" w:tplc="FA287190">
      <w:start w:val="1"/>
      <w:numFmt w:val="bullet"/>
      <w:lvlText w:val=""/>
      <w:lvlJc w:val="left"/>
      <w:pPr>
        <w:ind w:left="5040" w:hanging="360"/>
      </w:pPr>
      <w:rPr>
        <w:rFonts w:ascii="Symbol" w:hAnsi="Symbol" w:hint="default"/>
      </w:rPr>
    </w:lvl>
    <w:lvl w:ilvl="7" w:tplc="0E042D6E">
      <w:start w:val="1"/>
      <w:numFmt w:val="bullet"/>
      <w:lvlText w:val="o"/>
      <w:lvlJc w:val="left"/>
      <w:pPr>
        <w:ind w:left="5760" w:hanging="360"/>
      </w:pPr>
      <w:rPr>
        <w:rFonts w:ascii="Courier New" w:hAnsi="Courier New" w:hint="default"/>
      </w:rPr>
    </w:lvl>
    <w:lvl w:ilvl="8" w:tplc="45BA4DE4">
      <w:start w:val="1"/>
      <w:numFmt w:val="bullet"/>
      <w:lvlText w:val=""/>
      <w:lvlJc w:val="left"/>
      <w:pPr>
        <w:ind w:left="6480" w:hanging="360"/>
      </w:pPr>
      <w:rPr>
        <w:rFonts w:ascii="Wingdings" w:hAnsi="Wingdings" w:hint="default"/>
      </w:rPr>
    </w:lvl>
  </w:abstractNum>
  <w:abstractNum w:abstractNumId="36" w15:restartNumberingAfterBreak="0">
    <w:nsid w:val="5BDE1844"/>
    <w:multiLevelType w:val="hybridMultilevel"/>
    <w:tmpl w:val="E54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A20BFD"/>
    <w:multiLevelType w:val="hybridMultilevel"/>
    <w:tmpl w:val="2C22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114254"/>
    <w:multiLevelType w:val="hybridMultilevel"/>
    <w:tmpl w:val="3CFE42FA"/>
    <w:lvl w:ilvl="0" w:tplc="C420A232">
      <w:start w:val="1"/>
      <w:numFmt w:val="bullet"/>
      <w:lvlText w:val="·"/>
      <w:lvlJc w:val="left"/>
      <w:pPr>
        <w:ind w:left="720" w:hanging="360"/>
      </w:pPr>
      <w:rPr>
        <w:rFonts w:ascii="Symbol" w:hAnsi="Symbol" w:hint="default"/>
      </w:rPr>
    </w:lvl>
    <w:lvl w:ilvl="1" w:tplc="F9D61128">
      <w:start w:val="1"/>
      <w:numFmt w:val="bullet"/>
      <w:lvlText w:val="o"/>
      <w:lvlJc w:val="left"/>
      <w:pPr>
        <w:ind w:left="1440" w:hanging="360"/>
      </w:pPr>
      <w:rPr>
        <w:rFonts w:ascii="Courier New" w:hAnsi="Courier New" w:hint="default"/>
      </w:rPr>
    </w:lvl>
    <w:lvl w:ilvl="2" w:tplc="73CA736C">
      <w:start w:val="1"/>
      <w:numFmt w:val="bullet"/>
      <w:lvlText w:val=""/>
      <w:lvlJc w:val="left"/>
      <w:pPr>
        <w:ind w:left="2160" w:hanging="360"/>
      </w:pPr>
      <w:rPr>
        <w:rFonts w:ascii="Wingdings" w:hAnsi="Wingdings" w:hint="default"/>
      </w:rPr>
    </w:lvl>
    <w:lvl w:ilvl="3" w:tplc="699E4016">
      <w:start w:val="1"/>
      <w:numFmt w:val="bullet"/>
      <w:lvlText w:val=""/>
      <w:lvlJc w:val="left"/>
      <w:pPr>
        <w:ind w:left="2880" w:hanging="360"/>
      </w:pPr>
      <w:rPr>
        <w:rFonts w:ascii="Symbol" w:hAnsi="Symbol" w:hint="default"/>
      </w:rPr>
    </w:lvl>
    <w:lvl w:ilvl="4" w:tplc="0788467E">
      <w:start w:val="1"/>
      <w:numFmt w:val="bullet"/>
      <w:lvlText w:val="o"/>
      <w:lvlJc w:val="left"/>
      <w:pPr>
        <w:ind w:left="3600" w:hanging="360"/>
      </w:pPr>
      <w:rPr>
        <w:rFonts w:ascii="Courier New" w:hAnsi="Courier New" w:hint="default"/>
      </w:rPr>
    </w:lvl>
    <w:lvl w:ilvl="5" w:tplc="DEA03A7C">
      <w:start w:val="1"/>
      <w:numFmt w:val="bullet"/>
      <w:lvlText w:val=""/>
      <w:lvlJc w:val="left"/>
      <w:pPr>
        <w:ind w:left="4320" w:hanging="360"/>
      </w:pPr>
      <w:rPr>
        <w:rFonts w:ascii="Wingdings" w:hAnsi="Wingdings" w:hint="default"/>
      </w:rPr>
    </w:lvl>
    <w:lvl w:ilvl="6" w:tplc="1A92CECE">
      <w:start w:val="1"/>
      <w:numFmt w:val="bullet"/>
      <w:lvlText w:val=""/>
      <w:lvlJc w:val="left"/>
      <w:pPr>
        <w:ind w:left="5040" w:hanging="360"/>
      </w:pPr>
      <w:rPr>
        <w:rFonts w:ascii="Symbol" w:hAnsi="Symbol" w:hint="default"/>
      </w:rPr>
    </w:lvl>
    <w:lvl w:ilvl="7" w:tplc="72C2FDEC">
      <w:start w:val="1"/>
      <w:numFmt w:val="bullet"/>
      <w:lvlText w:val="o"/>
      <w:lvlJc w:val="left"/>
      <w:pPr>
        <w:ind w:left="5760" w:hanging="360"/>
      </w:pPr>
      <w:rPr>
        <w:rFonts w:ascii="Courier New" w:hAnsi="Courier New" w:hint="default"/>
      </w:rPr>
    </w:lvl>
    <w:lvl w:ilvl="8" w:tplc="02446C8E">
      <w:start w:val="1"/>
      <w:numFmt w:val="bullet"/>
      <w:lvlText w:val=""/>
      <w:lvlJc w:val="left"/>
      <w:pPr>
        <w:ind w:left="6480" w:hanging="360"/>
      </w:pPr>
      <w:rPr>
        <w:rFonts w:ascii="Wingdings" w:hAnsi="Wingdings" w:hint="default"/>
      </w:rPr>
    </w:lvl>
  </w:abstractNum>
  <w:abstractNum w:abstractNumId="39" w15:restartNumberingAfterBreak="0">
    <w:nsid w:val="629962E9"/>
    <w:multiLevelType w:val="hybridMultilevel"/>
    <w:tmpl w:val="9D5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366C9"/>
    <w:multiLevelType w:val="hybridMultilevel"/>
    <w:tmpl w:val="EBCC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F7325C"/>
    <w:multiLevelType w:val="hybridMultilevel"/>
    <w:tmpl w:val="3E8C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E6822"/>
    <w:multiLevelType w:val="hybridMultilevel"/>
    <w:tmpl w:val="6DFA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8EA9A7"/>
    <w:multiLevelType w:val="hybridMultilevel"/>
    <w:tmpl w:val="3A6A4AC6"/>
    <w:lvl w:ilvl="0" w:tplc="F4200454">
      <w:start w:val="1"/>
      <w:numFmt w:val="bullet"/>
      <w:lvlText w:val=""/>
      <w:lvlJc w:val="left"/>
      <w:pPr>
        <w:ind w:left="720" w:hanging="360"/>
      </w:pPr>
      <w:rPr>
        <w:rFonts w:ascii="Symbol" w:hAnsi="Symbol" w:hint="default"/>
      </w:rPr>
    </w:lvl>
    <w:lvl w:ilvl="1" w:tplc="8DE88D48">
      <w:start w:val="1"/>
      <w:numFmt w:val="bullet"/>
      <w:lvlText w:val="o"/>
      <w:lvlJc w:val="left"/>
      <w:pPr>
        <w:ind w:left="1440" w:hanging="360"/>
      </w:pPr>
      <w:rPr>
        <w:rFonts w:ascii="Courier New" w:hAnsi="Courier New" w:hint="default"/>
      </w:rPr>
    </w:lvl>
    <w:lvl w:ilvl="2" w:tplc="7812EB02">
      <w:start w:val="1"/>
      <w:numFmt w:val="bullet"/>
      <w:lvlText w:val=""/>
      <w:lvlJc w:val="left"/>
      <w:pPr>
        <w:ind w:left="2160" w:hanging="360"/>
      </w:pPr>
      <w:rPr>
        <w:rFonts w:ascii="Wingdings" w:hAnsi="Wingdings" w:hint="default"/>
      </w:rPr>
    </w:lvl>
    <w:lvl w:ilvl="3" w:tplc="35A8BB36">
      <w:start w:val="1"/>
      <w:numFmt w:val="bullet"/>
      <w:lvlText w:val=""/>
      <w:lvlJc w:val="left"/>
      <w:pPr>
        <w:ind w:left="2880" w:hanging="360"/>
      </w:pPr>
      <w:rPr>
        <w:rFonts w:ascii="Symbol" w:hAnsi="Symbol" w:hint="default"/>
      </w:rPr>
    </w:lvl>
    <w:lvl w:ilvl="4" w:tplc="79484E44">
      <w:start w:val="1"/>
      <w:numFmt w:val="bullet"/>
      <w:lvlText w:val="o"/>
      <w:lvlJc w:val="left"/>
      <w:pPr>
        <w:ind w:left="3600" w:hanging="360"/>
      </w:pPr>
      <w:rPr>
        <w:rFonts w:ascii="Courier New" w:hAnsi="Courier New" w:hint="default"/>
      </w:rPr>
    </w:lvl>
    <w:lvl w:ilvl="5" w:tplc="FBB26C8C">
      <w:start w:val="1"/>
      <w:numFmt w:val="bullet"/>
      <w:lvlText w:val=""/>
      <w:lvlJc w:val="left"/>
      <w:pPr>
        <w:ind w:left="4320" w:hanging="360"/>
      </w:pPr>
      <w:rPr>
        <w:rFonts w:ascii="Wingdings" w:hAnsi="Wingdings" w:hint="default"/>
      </w:rPr>
    </w:lvl>
    <w:lvl w:ilvl="6" w:tplc="C7BC20E6">
      <w:start w:val="1"/>
      <w:numFmt w:val="bullet"/>
      <w:lvlText w:val=""/>
      <w:lvlJc w:val="left"/>
      <w:pPr>
        <w:ind w:left="5040" w:hanging="360"/>
      </w:pPr>
      <w:rPr>
        <w:rFonts w:ascii="Symbol" w:hAnsi="Symbol" w:hint="default"/>
      </w:rPr>
    </w:lvl>
    <w:lvl w:ilvl="7" w:tplc="5B14A9B6">
      <w:start w:val="1"/>
      <w:numFmt w:val="bullet"/>
      <w:lvlText w:val="o"/>
      <w:lvlJc w:val="left"/>
      <w:pPr>
        <w:ind w:left="5760" w:hanging="360"/>
      </w:pPr>
      <w:rPr>
        <w:rFonts w:ascii="Courier New" w:hAnsi="Courier New" w:hint="default"/>
      </w:rPr>
    </w:lvl>
    <w:lvl w:ilvl="8" w:tplc="46B86476">
      <w:start w:val="1"/>
      <w:numFmt w:val="bullet"/>
      <w:lvlText w:val=""/>
      <w:lvlJc w:val="left"/>
      <w:pPr>
        <w:ind w:left="6480" w:hanging="360"/>
      </w:pPr>
      <w:rPr>
        <w:rFonts w:ascii="Wingdings" w:hAnsi="Wingdings" w:hint="default"/>
      </w:rPr>
    </w:lvl>
  </w:abstractNum>
  <w:abstractNum w:abstractNumId="44" w15:restartNumberingAfterBreak="0">
    <w:nsid w:val="6C780AC2"/>
    <w:multiLevelType w:val="multilevel"/>
    <w:tmpl w:val="B546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A25901"/>
    <w:multiLevelType w:val="hybridMultilevel"/>
    <w:tmpl w:val="A544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0E255"/>
    <w:multiLevelType w:val="hybridMultilevel"/>
    <w:tmpl w:val="1ACC7C58"/>
    <w:lvl w:ilvl="0" w:tplc="AB58D3A0">
      <w:start w:val="1"/>
      <w:numFmt w:val="bullet"/>
      <w:lvlText w:val=""/>
      <w:lvlJc w:val="left"/>
      <w:pPr>
        <w:ind w:left="720" w:hanging="360"/>
      </w:pPr>
      <w:rPr>
        <w:rFonts w:ascii="Symbol" w:hAnsi="Symbol" w:hint="default"/>
      </w:rPr>
    </w:lvl>
    <w:lvl w:ilvl="1" w:tplc="4662B202">
      <w:start w:val="1"/>
      <w:numFmt w:val="bullet"/>
      <w:lvlText w:val="o"/>
      <w:lvlJc w:val="left"/>
      <w:pPr>
        <w:ind w:left="1440" w:hanging="360"/>
      </w:pPr>
      <w:rPr>
        <w:rFonts w:ascii="Courier New" w:hAnsi="Courier New" w:hint="default"/>
      </w:rPr>
    </w:lvl>
    <w:lvl w:ilvl="2" w:tplc="ABCAE886">
      <w:start w:val="1"/>
      <w:numFmt w:val="bullet"/>
      <w:lvlText w:val=""/>
      <w:lvlJc w:val="left"/>
      <w:pPr>
        <w:ind w:left="2160" w:hanging="360"/>
      </w:pPr>
      <w:rPr>
        <w:rFonts w:ascii="Wingdings" w:hAnsi="Wingdings" w:hint="default"/>
      </w:rPr>
    </w:lvl>
    <w:lvl w:ilvl="3" w:tplc="E5D0F4AE">
      <w:start w:val="1"/>
      <w:numFmt w:val="bullet"/>
      <w:lvlText w:val=""/>
      <w:lvlJc w:val="left"/>
      <w:pPr>
        <w:ind w:left="2880" w:hanging="360"/>
      </w:pPr>
      <w:rPr>
        <w:rFonts w:ascii="Symbol" w:hAnsi="Symbol" w:hint="default"/>
      </w:rPr>
    </w:lvl>
    <w:lvl w:ilvl="4" w:tplc="6C4AF5E0">
      <w:start w:val="1"/>
      <w:numFmt w:val="bullet"/>
      <w:lvlText w:val="o"/>
      <w:lvlJc w:val="left"/>
      <w:pPr>
        <w:ind w:left="3600" w:hanging="360"/>
      </w:pPr>
      <w:rPr>
        <w:rFonts w:ascii="Courier New" w:hAnsi="Courier New" w:hint="default"/>
      </w:rPr>
    </w:lvl>
    <w:lvl w:ilvl="5" w:tplc="19ECEAA6">
      <w:start w:val="1"/>
      <w:numFmt w:val="bullet"/>
      <w:lvlText w:val=""/>
      <w:lvlJc w:val="left"/>
      <w:pPr>
        <w:ind w:left="4320" w:hanging="360"/>
      </w:pPr>
      <w:rPr>
        <w:rFonts w:ascii="Wingdings" w:hAnsi="Wingdings" w:hint="default"/>
      </w:rPr>
    </w:lvl>
    <w:lvl w:ilvl="6" w:tplc="78D0529E">
      <w:start w:val="1"/>
      <w:numFmt w:val="bullet"/>
      <w:lvlText w:val=""/>
      <w:lvlJc w:val="left"/>
      <w:pPr>
        <w:ind w:left="5040" w:hanging="360"/>
      </w:pPr>
      <w:rPr>
        <w:rFonts w:ascii="Symbol" w:hAnsi="Symbol" w:hint="default"/>
      </w:rPr>
    </w:lvl>
    <w:lvl w:ilvl="7" w:tplc="F6C47C02">
      <w:start w:val="1"/>
      <w:numFmt w:val="bullet"/>
      <w:lvlText w:val="o"/>
      <w:lvlJc w:val="left"/>
      <w:pPr>
        <w:ind w:left="5760" w:hanging="360"/>
      </w:pPr>
      <w:rPr>
        <w:rFonts w:ascii="Courier New" w:hAnsi="Courier New" w:hint="default"/>
      </w:rPr>
    </w:lvl>
    <w:lvl w:ilvl="8" w:tplc="CA8C0A26">
      <w:start w:val="1"/>
      <w:numFmt w:val="bullet"/>
      <w:lvlText w:val=""/>
      <w:lvlJc w:val="left"/>
      <w:pPr>
        <w:ind w:left="6480" w:hanging="360"/>
      </w:pPr>
      <w:rPr>
        <w:rFonts w:ascii="Wingdings" w:hAnsi="Wingdings" w:hint="default"/>
      </w:rPr>
    </w:lvl>
  </w:abstractNum>
  <w:num w:numId="1" w16cid:durableId="439419832">
    <w:abstractNumId w:val="46"/>
  </w:num>
  <w:num w:numId="2" w16cid:durableId="1939481017">
    <w:abstractNumId w:val="13"/>
  </w:num>
  <w:num w:numId="3" w16cid:durableId="2035112222">
    <w:abstractNumId w:val="43"/>
  </w:num>
  <w:num w:numId="4" w16cid:durableId="308244855">
    <w:abstractNumId w:val="35"/>
  </w:num>
  <w:num w:numId="5" w16cid:durableId="914558398">
    <w:abstractNumId w:val="25"/>
  </w:num>
  <w:num w:numId="6" w16cid:durableId="993606521">
    <w:abstractNumId w:val="21"/>
  </w:num>
  <w:num w:numId="7" w16cid:durableId="361516546">
    <w:abstractNumId w:val="41"/>
  </w:num>
  <w:num w:numId="8" w16cid:durableId="299308118">
    <w:abstractNumId w:val="6"/>
  </w:num>
  <w:num w:numId="9" w16cid:durableId="1250966698">
    <w:abstractNumId w:val="0"/>
  </w:num>
  <w:num w:numId="10" w16cid:durableId="885068170">
    <w:abstractNumId w:val="34"/>
  </w:num>
  <w:num w:numId="11" w16cid:durableId="280697793">
    <w:abstractNumId w:val="45"/>
  </w:num>
  <w:num w:numId="12" w16cid:durableId="168446746">
    <w:abstractNumId w:val="10"/>
  </w:num>
  <w:num w:numId="13" w16cid:durableId="1968125260">
    <w:abstractNumId w:val="15"/>
  </w:num>
  <w:num w:numId="14" w16cid:durableId="1499419615">
    <w:abstractNumId w:val="1"/>
  </w:num>
  <w:num w:numId="15" w16cid:durableId="1459452177">
    <w:abstractNumId w:val="9"/>
  </w:num>
  <w:num w:numId="16" w16cid:durableId="1484393454">
    <w:abstractNumId w:val="44"/>
  </w:num>
  <w:num w:numId="17" w16cid:durableId="1745755973">
    <w:abstractNumId w:val="33"/>
  </w:num>
  <w:num w:numId="18" w16cid:durableId="1261648072">
    <w:abstractNumId w:val="4"/>
  </w:num>
  <w:num w:numId="19" w16cid:durableId="555242662">
    <w:abstractNumId w:val="17"/>
  </w:num>
  <w:num w:numId="20" w16cid:durableId="1398087775">
    <w:abstractNumId w:val="7"/>
  </w:num>
  <w:num w:numId="21" w16cid:durableId="702486183">
    <w:abstractNumId w:val="14"/>
  </w:num>
  <w:num w:numId="22" w16cid:durableId="1458452523">
    <w:abstractNumId w:val="8"/>
  </w:num>
  <w:num w:numId="23" w16cid:durableId="489760167">
    <w:abstractNumId w:val="11"/>
  </w:num>
  <w:num w:numId="24" w16cid:durableId="1832746441">
    <w:abstractNumId w:val="42"/>
  </w:num>
  <w:num w:numId="25" w16cid:durableId="1758014212">
    <w:abstractNumId w:val="39"/>
  </w:num>
  <w:num w:numId="26" w16cid:durableId="1098645766">
    <w:abstractNumId w:val="37"/>
  </w:num>
  <w:num w:numId="27" w16cid:durableId="1918514574">
    <w:abstractNumId w:val="30"/>
  </w:num>
  <w:num w:numId="28" w16cid:durableId="71053663">
    <w:abstractNumId w:val="29"/>
  </w:num>
  <w:num w:numId="29" w16cid:durableId="925310447">
    <w:abstractNumId w:val="38"/>
  </w:num>
  <w:num w:numId="30" w16cid:durableId="390036472">
    <w:abstractNumId w:val="22"/>
  </w:num>
  <w:num w:numId="31" w16cid:durableId="2064600750">
    <w:abstractNumId w:val="19"/>
  </w:num>
  <w:num w:numId="32" w16cid:durableId="1593540261">
    <w:abstractNumId w:val="32"/>
  </w:num>
  <w:num w:numId="33" w16cid:durableId="502209356">
    <w:abstractNumId w:val="36"/>
  </w:num>
  <w:num w:numId="34" w16cid:durableId="1339195021">
    <w:abstractNumId w:val="23"/>
  </w:num>
  <w:num w:numId="35" w16cid:durableId="899753230">
    <w:abstractNumId w:val="24"/>
  </w:num>
  <w:num w:numId="36" w16cid:durableId="510726740">
    <w:abstractNumId w:val="27"/>
  </w:num>
  <w:num w:numId="37" w16cid:durableId="1009911838">
    <w:abstractNumId w:val="2"/>
  </w:num>
  <w:num w:numId="38" w16cid:durableId="571082149">
    <w:abstractNumId w:val="28"/>
  </w:num>
  <w:num w:numId="39" w16cid:durableId="876628871">
    <w:abstractNumId w:val="16"/>
  </w:num>
  <w:num w:numId="40" w16cid:durableId="481048328">
    <w:abstractNumId w:val="40"/>
  </w:num>
  <w:num w:numId="41" w16cid:durableId="197742197">
    <w:abstractNumId w:val="5"/>
  </w:num>
  <w:num w:numId="42" w16cid:durableId="1204053172">
    <w:abstractNumId w:val="12"/>
  </w:num>
  <w:num w:numId="43" w16cid:durableId="1806508071">
    <w:abstractNumId w:val="20"/>
  </w:num>
  <w:num w:numId="44" w16cid:durableId="1766808110">
    <w:abstractNumId w:val="18"/>
  </w:num>
  <w:num w:numId="45" w16cid:durableId="2127043770">
    <w:abstractNumId w:val="3"/>
  </w:num>
  <w:num w:numId="46" w16cid:durableId="1520120866">
    <w:abstractNumId w:val="26"/>
  </w:num>
  <w:num w:numId="47" w16cid:durableId="20523378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4C"/>
    <w:rsid w:val="00002789"/>
    <w:rsid w:val="00003AB3"/>
    <w:rsid w:val="00010069"/>
    <w:rsid w:val="00011D35"/>
    <w:rsid w:val="000123C6"/>
    <w:rsid w:val="000142E8"/>
    <w:rsid w:val="00016D4C"/>
    <w:rsid w:val="000207D4"/>
    <w:rsid w:val="00025E09"/>
    <w:rsid w:val="00030191"/>
    <w:rsid w:val="00030ABC"/>
    <w:rsid w:val="000416CC"/>
    <w:rsid w:val="0004496F"/>
    <w:rsid w:val="00044C68"/>
    <w:rsid w:val="00045665"/>
    <w:rsid w:val="0005299E"/>
    <w:rsid w:val="000536A2"/>
    <w:rsid w:val="00055B6F"/>
    <w:rsid w:val="00061370"/>
    <w:rsid w:val="00062F64"/>
    <w:rsid w:val="000646C5"/>
    <w:rsid w:val="00065AF4"/>
    <w:rsid w:val="00066637"/>
    <w:rsid w:val="0007041D"/>
    <w:rsid w:val="00072FE2"/>
    <w:rsid w:val="000734A0"/>
    <w:rsid w:val="00073B75"/>
    <w:rsid w:val="00075A02"/>
    <w:rsid w:val="000767B6"/>
    <w:rsid w:val="00083C8B"/>
    <w:rsid w:val="00084B10"/>
    <w:rsid w:val="00085D91"/>
    <w:rsid w:val="00087307"/>
    <w:rsid w:val="00087FB6"/>
    <w:rsid w:val="000901E6"/>
    <w:rsid w:val="00091C02"/>
    <w:rsid w:val="00093D30"/>
    <w:rsid w:val="00096BC1"/>
    <w:rsid w:val="000A4D92"/>
    <w:rsid w:val="000B051F"/>
    <w:rsid w:val="000B2F6D"/>
    <w:rsid w:val="000B444C"/>
    <w:rsid w:val="000B4A67"/>
    <w:rsid w:val="000C0EE5"/>
    <w:rsid w:val="000C18AB"/>
    <w:rsid w:val="000C2486"/>
    <w:rsid w:val="000C271E"/>
    <w:rsid w:val="000C3658"/>
    <w:rsid w:val="000C69D8"/>
    <w:rsid w:val="000D1550"/>
    <w:rsid w:val="000D6477"/>
    <w:rsid w:val="000E37D8"/>
    <w:rsid w:val="000E6318"/>
    <w:rsid w:val="000F131A"/>
    <w:rsid w:val="000F4FD0"/>
    <w:rsid w:val="000F5708"/>
    <w:rsid w:val="000F6EB6"/>
    <w:rsid w:val="00100148"/>
    <w:rsid w:val="001009AC"/>
    <w:rsid w:val="001014C1"/>
    <w:rsid w:val="0010242E"/>
    <w:rsid w:val="00104B0A"/>
    <w:rsid w:val="001111C7"/>
    <w:rsid w:val="00112D82"/>
    <w:rsid w:val="00113C7B"/>
    <w:rsid w:val="00117238"/>
    <w:rsid w:val="00121C30"/>
    <w:rsid w:val="00122AD7"/>
    <w:rsid w:val="00123B16"/>
    <w:rsid w:val="001253C8"/>
    <w:rsid w:val="001269D3"/>
    <w:rsid w:val="001301D0"/>
    <w:rsid w:val="00134D11"/>
    <w:rsid w:val="00143842"/>
    <w:rsid w:val="001460ED"/>
    <w:rsid w:val="00152E6D"/>
    <w:rsid w:val="00153FBE"/>
    <w:rsid w:val="00154347"/>
    <w:rsid w:val="00155337"/>
    <w:rsid w:val="00155A03"/>
    <w:rsid w:val="00161F82"/>
    <w:rsid w:val="00164512"/>
    <w:rsid w:val="0017105A"/>
    <w:rsid w:val="001715D6"/>
    <w:rsid w:val="001750C0"/>
    <w:rsid w:val="001756A7"/>
    <w:rsid w:val="00181BC4"/>
    <w:rsid w:val="00182365"/>
    <w:rsid w:val="0018349D"/>
    <w:rsid w:val="00183D18"/>
    <w:rsid w:val="001865DD"/>
    <w:rsid w:val="00187E40"/>
    <w:rsid w:val="00190FCF"/>
    <w:rsid w:val="00194C3A"/>
    <w:rsid w:val="001978EB"/>
    <w:rsid w:val="001A772B"/>
    <w:rsid w:val="001B3FE8"/>
    <w:rsid w:val="001C419D"/>
    <w:rsid w:val="001C5DBE"/>
    <w:rsid w:val="001C5FB8"/>
    <w:rsid w:val="001D0A03"/>
    <w:rsid w:val="001D389A"/>
    <w:rsid w:val="001D4D3B"/>
    <w:rsid w:val="001D78AB"/>
    <w:rsid w:val="001E0D5D"/>
    <w:rsid w:val="001E7A05"/>
    <w:rsid w:val="001F41EB"/>
    <w:rsid w:val="001F4727"/>
    <w:rsid w:val="001F6A9C"/>
    <w:rsid w:val="002033A8"/>
    <w:rsid w:val="002062D2"/>
    <w:rsid w:val="00211874"/>
    <w:rsid w:val="00220894"/>
    <w:rsid w:val="002218DA"/>
    <w:rsid w:val="00221EB3"/>
    <w:rsid w:val="00231B93"/>
    <w:rsid w:val="002322E9"/>
    <w:rsid w:val="00234C63"/>
    <w:rsid w:val="002358D8"/>
    <w:rsid w:val="00240834"/>
    <w:rsid w:val="00241D1B"/>
    <w:rsid w:val="002423EB"/>
    <w:rsid w:val="00245FCA"/>
    <w:rsid w:val="00246C4F"/>
    <w:rsid w:val="00256F99"/>
    <w:rsid w:val="002633B7"/>
    <w:rsid w:val="00266AD3"/>
    <w:rsid w:val="00271493"/>
    <w:rsid w:val="002737C0"/>
    <w:rsid w:val="002826D2"/>
    <w:rsid w:val="00282918"/>
    <w:rsid w:val="002833C9"/>
    <w:rsid w:val="002852C1"/>
    <w:rsid w:val="0029297B"/>
    <w:rsid w:val="0029399C"/>
    <w:rsid w:val="00296AD1"/>
    <w:rsid w:val="00297335"/>
    <w:rsid w:val="002A5A0D"/>
    <w:rsid w:val="002B2161"/>
    <w:rsid w:val="002B3B17"/>
    <w:rsid w:val="002B4593"/>
    <w:rsid w:val="002B6100"/>
    <w:rsid w:val="002B6A63"/>
    <w:rsid w:val="002C0DF6"/>
    <w:rsid w:val="002C642F"/>
    <w:rsid w:val="002D6D9B"/>
    <w:rsid w:val="002E0A4B"/>
    <w:rsid w:val="002E0B26"/>
    <w:rsid w:val="002E2D11"/>
    <w:rsid w:val="002E3060"/>
    <w:rsid w:val="002E787E"/>
    <w:rsid w:val="002F0030"/>
    <w:rsid w:val="002F1EBC"/>
    <w:rsid w:val="002F58C6"/>
    <w:rsid w:val="003063A1"/>
    <w:rsid w:val="00313874"/>
    <w:rsid w:val="00324249"/>
    <w:rsid w:val="00327EA3"/>
    <w:rsid w:val="00331EF9"/>
    <w:rsid w:val="00335D6B"/>
    <w:rsid w:val="003407C5"/>
    <w:rsid w:val="00341B9D"/>
    <w:rsid w:val="00347648"/>
    <w:rsid w:val="003531B7"/>
    <w:rsid w:val="00354E8D"/>
    <w:rsid w:val="00354E98"/>
    <w:rsid w:val="00357252"/>
    <w:rsid w:val="00361C51"/>
    <w:rsid w:val="00363E7B"/>
    <w:rsid w:val="003656EC"/>
    <w:rsid w:val="00365EFB"/>
    <w:rsid w:val="0036688D"/>
    <w:rsid w:val="0037191B"/>
    <w:rsid w:val="00371FA5"/>
    <w:rsid w:val="00373A9E"/>
    <w:rsid w:val="00376595"/>
    <w:rsid w:val="00381CE7"/>
    <w:rsid w:val="00382197"/>
    <w:rsid w:val="00383241"/>
    <w:rsid w:val="00383250"/>
    <w:rsid w:val="003909A3"/>
    <w:rsid w:val="00397FE7"/>
    <w:rsid w:val="003A2EDD"/>
    <w:rsid w:val="003A3147"/>
    <w:rsid w:val="003B0506"/>
    <w:rsid w:val="003B0981"/>
    <w:rsid w:val="003B74B8"/>
    <w:rsid w:val="003C162D"/>
    <w:rsid w:val="003C204D"/>
    <w:rsid w:val="003C20CA"/>
    <w:rsid w:val="003C6332"/>
    <w:rsid w:val="003C6986"/>
    <w:rsid w:val="003D108E"/>
    <w:rsid w:val="003D1CE8"/>
    <w:rsid w:val="003D2225"/>
    <w:rsid w:val="003D2BEB"/>
    <w:rsid w:val="003D3764"/>
    <w:rsid w:val="003E3013"/>
    <w:rsid w:val="003E461E"/>
    <w:rsid w:val="003E56F7"/>
    <w:rsid w:val="003E659E"/>
    <w:rsid w:val="003E7697"/>
    <w:rsid w:val="003F13C0"/>
    <w:rsid w:val="003F2827"/>
    <w:rsid w:val="004000DF"/>
    <w:rsid w:val="00403244"/>
    <w:rsid w:val="00404D54"/>
    <w:rsid w:val="00405B45"/>
    <w:rsid w:val="00412EEC"/>
    <w:rsid w:val="004164C3"/>
    <w:rsid w:val="00423900"/>
    <w:rsid w:val="00425719"/>
    <w:rsid w:val="004260E2"/>
    <w:rsid w:val="0042C27F"/>
    <w:rsid w:val="00433739"/>
    <w:rsid w:val="00436342"/>
    <w:rsid w:val="00436EB1"/>
    <w:rsid w:val="0044079D"/>
    <w:rsid w:val="0044396F"/>
    <w:rsid w:val="00444BA6"/>
    <w:rsid w:val="004509B3"/>
    <w:rsid w:val="0045383B"/>
    <w:rsid w:val="00454A83"/>
    <w:rsid w:val="00454CD0"/>
    <w:rsid w:val="0046274F"/>
    <w:rsid w:val="00463F14"/>
    <w:rsid w:val="004646CF"/>
    <w:rsid w:val="00466F63"/>
    <w:rsid w:val="00467B44"/>
    <w:rsid w:val="004739FD"/>
    <w:rsid w:val="0047414C"/>
    <w:rsid w:val="00475EDA"/>
    <w:rsid w:val="00476E8B"/>
    <w:rsid w:val="0048180D"/>
    <w:rsid w:val="0048229F"/>
    <w:rsid w:val="00482538"/>
    <w:rsid w:val="00484981"/>
    <w:rsid w:val="00485CA8"/>
    <w:rsid w:val="00491D66"/>
    <w:rsid w:val="00493D26"/>
    <w:rsid w:val="0049697E"/>
    <w:rsid w:val="004A2028"/>
    <w:rsid w:val="004A27F6"/>
    <w:rsid w:val="004A3B30"/>
    <w:rsid w:val="004A7CAC"/>
    <w:rsid w:val="004B1F76"/>
    <w:rsid w:val="004B2523"/>
    <w:rsid w:val="004B38C3"/>
    <w:rsid w:val="004B51F3"/>
    <w:rsid w:val="004B574C"/>
    <w:rsid w:val="004B6839"/>
    <w:rsid w:val="004C0D5B"/>
    <w:rsid w:val="004C4BBA"/>
    <w:rsid w:val="004D06FB"/>
    <w:rsid w:val="004D0B4E"/>
    <w:rsid w:val="004D3095"/>
    <w:rsid w:val="004D4DF8"/>
    <w:rsid w:val="004D5482"/>
    <w:rsid w:val="004E2A83"/>
    <w:rsid w:val="004E2DFD"/>
    <w:rsid w:val="004E41D0"/>
    <w:rsid w:val="004F2551"/>
    <w:rsid w:val="004F6970"/>
    <w:rsid w:val="004F7C73"/>
    <w:rsid w:val="00506AC3"/>
    <w:rsid w:val="00511217"/>
    <w:rsid w:val="0051375F"/>
    <w:rsid w:val="00514771"/>
    <w:rsid w:val="00517231"/>
    <w:rsid w:val="005223EC"/>
    <w:rsid w:val="00531703"/>
    <w:rsid w:val="00532023"/>
    <w:rsid w:val="00541D8B"/>
    <w:rsid w:val="0054455F"/>
    <w:rsid w:val="00547965"/>
    <w:rsid w:val="005507C2"/>
    <w:rsid w:val="005514C8"/>
    <w:rsid w:val="0055500E"/>
    <w:rsid w:val="0055529C"/>
    <w:rsid w:val="00561B27"/>
    <w:rsid w:val="00562C1B"/>
    <w:rsid w:val="00564ED0"/>
    <w:rsid w:val="00565993"/>
    <w:rsid w:val="005664FB"/>
    <w:rsid w:val="005742D5"/>
    <w:rsid w:val="00575603"/>
    <w:rsid w:val="00586C9D"/>
    <w:rsid w:val="00597450"/>
    <w:rsid w:val="005A3CC2"/>
    <w:rsid w:val="005A7C63"/>
    <w:rsid w:val="005B0712"/>
    <w:rsid w:val="005B0E5D"/>
    <w:rsid w:val="005B0FCC"/>
    <w:rsid w:val="005B2BA2"/>
    <w:rsid w:val="005B679D"/>
    <w:rsid w:val="005B7209"/>
    <w:rsid w:val="005C2FA1"/>
    <w:rsid w:val="005C3170"/>
    <w:rsid w:val="005C4639"/>
    <w:rsid w:val="005C49D7"/>
    <w:rsid w:val="005C6383"/>
    <w:rsid w:val="005C6C1D"/>
    <w:rsid w:val="005D0AB9"/>
    <w:rsid w:val="005D1A2A"/>
    <w:rsid w:val="005D6757"/>
    <w:rsid w:val="005D7E94"/>
    <w:rsid w:val="005E0849"/>
    <w:rsid w:val="005E1926"/>
    <w:rsid w:val="005E1D58"/>
    <w:rsid w:val="005E1E30"/>
    <w:rsid w:val="005E77F0"/>
    <w:rsid w:val="005E79EE"/>
    <w:rsid w:val="005E7A00"/>
    <w:rsid w:val="005F284A"/>
    <w:rsid w:val="005F33EE"/>
    <w:rsid w:val="005F47E4"/>
    <w:rsid w:val="005F60FB"/>
    <w:rsid w:val="0060293F"/>
    <w:rsid w:val="0060368A"/>
    <w:rsid w:val="00603C6C"/>
    <w:rsid w:val="00611E17"/>
    <w:rsid w:val="00614555"/>
    <w:rsid w:val="0062241D"/>
    <w:rsid w:val="00623B7F"/>
    <w:rsid w:val="00626A46"/>
    <w:rsid w:val="00636AE2"/>
    <w:rsid w:val="006402D7"/>
    <w:rsid w:val="00641931"/>
    <w:rsid w:val="00642600"/>
    <w:rsid w:val="00643DC0"/>
    <w:rsid w:val="00646E81"/>
    <w:rsid w:val="0066161A"/>
    <w:rsid w:val="00661A22"/>
    <w:rsid w:val="00670520"/>
    <w:rsid w:val="00671ADD"/>
    <w:rsid w:val="0067200A"/>
    <w:rsid w:val="00674216"/>
    <w:rsid w:val="006753D6"/>
    <w:rsid w:val="00676E8B"/>
    <w:rsid w:val="00680542"/>
    <w:rsid w:val="00680DD4"/>
    <w:rsid w:val="00682F33"/>
    <w:rsid w:val="00685271"/>
    <w:rsid w:val="006854D3"/>
    <w:rsid w:val="00685F1D"/>
    <w:rsid w:val="00687847"/>
    <w:rsid w:val="006919CE"/>
    <w:rsid w:val="0069650F"/>
    <w:rsid w:val="006A1B67"/>
    <w:rsid w:val="006A7ACB"/>
    <w:rsid w:val="006C18B2"/>
    <w:rsid w:val="006C7557"/>
    <w:rsid w:val="006D1652"/>
    <w:rsid w:val="006D1E53"/>
    <w:rsid w:val="006D67C4"/>
    <w:rsid w:val="006D7559"/>
    <w:rsid w:val="006D7841"/>
    <w:rsid w:val="006E1A14"/>
    <w:rsid w:val="006E302F"/>
    <w:rsid w:val="006E6245"/>
    <w:rsid w:val="006E685B"/>
    <w:rsid w:val="006E7DD2"/>
    <w:rsid w:val="006F1AEF"/>
    <w:rsid w:val="006F5970"/>
    <w:rsid w:val="006F68FF"/>
    <w:rsid w:val="006F6A34"/>
    <w:rsid w:val="006F743E"/>
    <w:rsid w:val="006F7B05"/>
    <w:rsid w:val="00700115"/>
    <w:rsid w:val="007008BD"/>
    <w:rsid w:val="007013DA"/>
    <w:rsid w:val="00701662"/>
    <w:rsid w:val="00711D45"/>
    <w:rsid w:val="00716D3B"/>
    <w:rsid w:val="0072048B"/>
    <w:rsid w:val="00725C1E"/>
    <w:rsid w:val="007358A0"/>
    <w:rsid w:val="00735C47"/>
    <w:rsid w:val="0073732E"/>
    <w:rsid w:val="0074430D"/>
    <w:rsid w:val="00745563"/>
    <w:rsid w:val="00745582"/>
    <w:rsid w:val="00746B09"/>
    <w:rsid w:val="00746CB1"/>
    <w:rsid w:val="007502B8"/>
    <w:rsid w:val="007508E7"/>
    <w:rsid w:val="007511A8"/>
    <w:rsid w:val="00752D6E"/>
    <w:rsid w:val="00753A83"/>
    <w:rsid w:val="00753AAB"/>
    <w:rsid w:val="007541F5"/>
    <w:rsid w:val="00755CD4"/>
    <w:rsid w:val="00755E33"/>
    <w:rsid w:val="00756DB0"/>
    <w:rsid w:val="00760653"/>
    <w:rsid w:val="00760AA4"/>
    <w:rsid w:val="00761549"/>
    <w:rsid w:val="0076571F"/>
    <w:rsid w:val="00770A8D"/>
    <w:rsid w:val="00772EAB"/>
    <w:rsid w:val="00773FA8"/>
    <w:rsid w:val="007828A1"/>
    <w:rsid w:val="00784BD8"/>
    <w:rsid w:val="00792DF4"/>
    <w:rsid w:val="00795BB5"/>
    <w:rsid w:val="007A0877"/>
    <w:rsid w:val="007A6AB6"/>
    <w:rsid w:val="007B03DF"/>
    <w:rsid w:val="007B301C"/>
    <w:rsid w:val="007B43EB"/>
    <w:rsid w:val="007C432E"/>
    <w:rsid w:val="007C4C6E"/>
    <w:rsid w:val="007C4FFB"/>
    <w:rsid w:val="007C6E80"/>
    <w:rsid w:val="007C6E90"/>
    <w:rsid w:val="007D32AD"/>
    <w:rsid w:val="007D61FB"/>
    <w:rsid w:val="007E3DF5"/>
    <w:rsid w:val="007E6413"/>
    <w:rsid w:val="007E9CF8"/>
    <w:rsid w:val="007F0341"/>
    <w:rsid w:val="007F145A"/>
    <w:rsid w:val="007F1F94"/>
    <w:rsid w:val="007F4FC9"/>
    <w:rsid w:val="00805A30"/>
    <w:rsid w:val="00814CD9"/>
    <w:rsid w:val="00815E8B"/>
    <w:rsid w:val="008200AC"/>
    <w:rsid w:val="008203A1"/>
    <w:rsid w:val="00823F4E"/>
    <w:rsid w:val="00826600"/>
    <w:rsid w:val="00827A50"/>
    <w:rsid w:val="00840D45"/>
    <w:rsid w:val="0084173D"/>
    <w:rsid w:val="00841E0D"/>
    <w:rsid w:val="00842B2C"/>
    <w:rsid w:val="00843C7A"/>
    <w:rsid w:val="00845269"/>
    <w:rsid w:val="00846119"/>
    <w:rsid w:val="008466DA"/>
    <w:rsid w:val="0084763B"/>
    <w:rsid w:val="00850D52"/>
    <w:rsid w:val="00851D5B"/>
    <w:rsid w:val="00852AFB"/>
    <w:rsid w:val="00855E14"/>
    <w:rsid w:val="00856769"/>
    <w:rsid w:val="00856EC8"/>
    <w:rsid w:val="00860FAF"/>
    <w:rsid w:val="008668CA"/>
    <w:rsid w:val="00867C64"/>
    <w:rsid w:val="0087523D"/>
    <w:rsid w:val="0088083E"/>
    <w:rsid w:val="0088144D"/>
    <w:rsid w:val="00891AB2"/>
    <w:rsid w:val="008922C8"/>
    <w:rsid w:val="0089532E"/>
    <w:rsid w:val="00896200"/>
    <w:rsid w:val="008A4CB5"/>
    <w:rsid w:val="008B34FA"/>
    <w:rsid w:val="008B43F1"/>
    <w:rsid w:val="008B7E5B"/>
    <w:rsid w:val="008C3893"/>
    <w:rsid w:val="008C6AD2"/>
    <w:rsid w:val="008D18FD"/>
    <w:rsid w:val="008D7232"/>
    <w:rsid w:val="008E3925"/>
    <w:rsid w:val="008E3A9E"/>
    <w:rsid w:val="008E63E8"/>
    <w:rsid w:val="00900EE9"/>
    <w:rsid w:val="00900F72"/>
    <w:rsid w:val="0090200F"/>
    <w:rsid w:val="0090364C"/>
    <w:rsid w:val="0091003A"/>
    <w:rsid w:val="009130CD"/>
    <w:rsid w:val="009135D2"/>
    <w:rsid w:val="00913A9A"/>
    <w:rsid w:val="009152A6"/>
    <w:rsid w:val="0092183B"/>
    <w:rsid w:val="00924D3A"/>
    <w:rsid w:val="00930728"/>
    <w:rsid w:val="009323E8"/>
    <w:rsid w:val="009324DB"/>
    <w:rsid w:val="0093451A"/>
    <w:rsid w:val="0093583F"/>
    <w:rsid w:val="00935EB5"/>
    <w:rsid w:val="00942520"/>
    <w:rsid w:val="00943304"/>
    <w:rsid w:val="009435EC"/>
    <w:rsid w:val="009465BF"/>
    <w:rsid w:val="009564CA"/>
    <w:rsid w:val="00957CF6"/>
    <w:rsid w:val="0096087D"/>
    <w:rsid w:val="00962087"/>
    <w:rsid w:val="009624E0"/>
    <w:rsid w:val="00977076"/>
    <w:rsid w:val="0098268A"/>
    <w:rsid w:val="00984D8B"/>
    <w:rsid w:val="00985525"/>
    <w:rsid w:val="0098558C"/>
    <w:rsid w:val="00996517"/>
    <w:rsid w:val="009A2B2F"/>
    <w:rsid w:val="009A4C60"/>
    <w:rsid w:val="009A7ED7"/>
    <w:rsid w:val="009B0691"/>
    <w:rsid w:val="009B0E80"/>
    <w:rsid w:val="009B7CC8"/>
    <w:rsid w:val="009C1FF7"/>
    <w:rsid w:val="009C2848"/>
    <w:rsid w:val="009C43D3"/>
    <w:rsid w:val="009C44B1"/>
    <w:rsid w:val="009C7281"/>
    <w:rsid w:val="009C7C67"/>
    <w:rsid w:val="009E4554"/>
    <w:rsid w:val="009F3A61"/>
    <w:rsid w:val="009F4C61"/>
    <w:rsid w:val="009F6863"/>
    <w:rsid w:val="009F6B2E"/>
    <w:rsid w:val="009F781C"/>
    <w:rsid w:val="00A065E5"/>
    <w:rsid w:val="00A0726F"/>
    <w:rsid w:val="00A11731"/>
    <w:rsid w:val="00A149AF"/>
    <w:rsid w:val="00A15302"/>
    <w:rsid w:val="00A21A6F"/>
    <w:rsid w:val="00A25FDF"/>
    <w:rsid w:val="00A319B8"/>
    <w:rsid w:val="00A36518"/>
    <w:rsid w:val="00A42118"/>
    <w:rsid w:val="00A447FD"/>
    <w:rsid w:val="00A45E41"/>
    <w:rsid w:val="00A47498"/>
    <w:rsid w:val="00A514BE"/>
    <w:rsid w:val="00A57B9D"/>
    <w:rsid w:val="00A6452F"/>
    <w:rsid w:val="00A7486B"/>
    <w:rsid w:val="00A75335"/>
    <w:rsid w:val="00A80561"/>
    <w:rsid w:val="00A81106"/>
    <w:rsid w:val="00A829A1"/>
    <w:rsid w:val="00A82FBB"/>
    <w:rsid w:val="00A879D9"/>
    <w:rsid w:val="00A94737"/>
    <w:rsid w:val="00AA477A"/>
    <w:rsid w:val="00AA56B9"/>
    <w:rsid w:val="00AA690A"/>
    <w:rsid w:val="00AA73BF"/>
    <w:rsid w:val="00AC0D3C"/>
    <w:rsid w:val="00AC1338"/>
    <w:rsid w:val="00AC2299"/>
    <w:rsid w:val="00AC23B7"/>
    <w:rsid w:val="00AD1EF1"/>
    <w:rsid w:val="00AD42EE"/>
    <w:rsid w:val="00AE174B"/>
    <w:rsid w:val="00AE4F17"/>
    <w:rsid w:val="00AE54AD"/>
    <w:rsid w:val="00AF5F96"/>
    <w:rsid w:val="00AF6498"/>
    <w:rsid w:val="00AF652C"/>
    <w:rsid w:val="00AF7F6E"/>
    <w:rsid w:val="00B00729"/>
    <w:rsid w:val="00B03BA1"/>
    <w:rsid w:val="00B05FC7"/>
    <w:rsid w:val="00B1288C"/>
    <w:rsid w:val="00B140AB"/>
    <w:rsid w:val="00B1722A"/>
    <w:rsid w:val="00B2150A"/>
    <w:rsid w:val="00B22B33"/>
    <w:rsid w:val="00B253FD"/>
    <w:rsid w:val="00B34EE1"/>
    <w:rsid w:val="00B3639E"/>
    <w:rsid w:val="00B37865"/>
    <w:rsid w:val="00B37B5D"/>
    <w:rsid w:val="00B37D45"/>
    <w:rsid w:val="00B41D90"/>
    <w:rsid w:val="00B43F6F"/>
    <w:rsid w:val="00B46791"/>
    <w:rsid w:val="00B5227C"/>
    <w:rsid w:val="00B5680C"/>
    <w:rsid w:val="00B56C48"/>
    <w:rsid w:val="00B573DC"/>
    <w:rsid w:val="00B624AB"/>
    <w:rsid w:val="00B66158"/>
    <w:rsid w:val="00B70405"/>
    <w:rsid w:val="00B72BFF"/>
    <w:rsid w:val="00B73C7D"/>
    <w:rsid w:val="00B761D9"/>
    <w:rsid w:val="00B8167F"/>
    <w:rsid w:val="00B8260C"/>
    <w:rsid w:val="00B859E0"/>
    <w:rsid w:val="00B87F71"/>
    <w:rsid w:val="00B90B6F"/>
    <w:rsid w:val="00B90DC8"/>
    <w:rsid w:val="00B96F87"/>
    <w:rsid w:val="00BA0904"/>
    <w:rsid w:val="00BA2972"/>
    <w:rsid w:val="00BA3A99"/>
    <w:rsid w:val="00BA46C3"/>
    <w:rsid w:val="00BA4DFB"/>
    <w:rsid w:val="00BB0A96"/>
    <w:rsid w:val="00BB26D9"/>
    <w:rsid w:val="00BB3B65"/>
    <w:rsid w:val="00BB75BB"/>
    <w:rsid w:val="00BC03F3"/>
    <w:rsid w:val="00BC08EE"/>
    <w:rsid w:val="00BC1BDA"/>
    <w:rsid w:val="00BD09A5"/>
    <w:rsid w:val="00BD24D5"/>
    <w:rsid w:val="00BD2E2D"/>
    <w:rsid w:val="00BD64E6"/>
    <w:rsid w:val="00BE06B9"/>
    <w:rsid w:val="00BE2516"/>
    <w:rsid w:val="00BE3156"/>
    <w:rsid w:val="00BE439E"/>
    <w:rsid w:val="00BE6905"/>
    <w:rsid w:val="00BF0F06"/>
    <w:rsid w:val="00BF2944"/>
    <w:rsid w:val="00BF37EC"/>
    <w:rsid w:val="00BF53C1"/>
    <w:rsid w:val="00BF56ED"/>
    <w:rsid w:val="00BF6011"/>
    <w:rsid w:val="00C0154B"/>
    <w:rsid w:val="00C0174C"/>
    <w:rsid w:val="00C07AD4"/>
    <w:rsid w:val="00C1246B"/>
    <w:rsid w:val="00C20791"/>
    <w:rsid w:val="00C20B7B"/>
    <w:rsid w:val="00C22560"/>
    <w:rsid w:val="00C33398"/>
    <w:rsid w:val="00C35B75"/>
    <w:rsid w:val="00C37B6A"/>
    <w:rsid w:val="00C40A09"/>
    <w:rsid w:val="00C40E1F"/>
    <w:rsid w:val="00C43EC5"/>
    <w:rsid w:val="00C44140"/>
    <w:rsid w:val="00C45AEC"/>
    <w:rsid w:val="00C47B51"/>
    <w:rsid w:val="00C52BB5"/>
    <w:rsid w:val="00C53207"/>
    <w:rsid w:val="00C547D4"/>
    <w:rsid w:val="00C549EB"/>
    <w:rsid w:val="00C569BF"/>
    <w:rsid w:val="00C610B4"/>
    <w:rsid w:val="00C61137"/>
    <w:rsid w:val="00C636C8"/>
    <w:rsid w:val="00C641F3"/>
    <w:rsid w:val="00C64B23"/>
    <w:rsid w:val="00C6528A"/>
    <w:rsid w:val="00C66964"/>
    <w:rsid w:val="00C70FEA"/>
    <w:rsid w:val="00C72648"/>
    <w:rsid w:val="00C74AE9"/>
    <w:rsid w:val="00C74E8F"/>
    <w:rsid w:val="00C765F6"/>
    <w:rsid w:val="00C83370"/>
    <w:rsid w:val="00C8491C"/>
    <w:rsid w:val="00C92B84"/>
    <w:rsid w:val="00CA1BFB"/>
    <w:rsid w:val="00CA6270"/>
    <w:rsid w:val="00CA6B03"/>
    <w:rsid w:val="00CA7E28"/>
    <w:rsid w:val="00CB5A44"/>
    <w:rsid w:val="00CB5EC8"/>
    <w:rsid w:val="00CC2C8F"/>
    <w:rsid w:val="00CC2DE3"/>
    <w:rsid w:val="00CD2CF3"/>
    <w:rsid w:val="00CD48EE"/>
    <w:rsid w:val="00CD4CE6"/>
    <w:rsid w:val="00CD7E31"/>
    <w:rsid w:val="00CE6595"/>
    <w:rsid w:val="00CE7849"/>
    <w:rsid w:val="00CF0BFD"/>
    <w:rsid w:val="00CF6320"/>
    <w:rsid w:val="00CF7C01"/>
    <w:rsid w:val="00D05157"/>
    <w:rsid w:val="00D11461"/>
    <w:rsid w:val="00D119E4"/>
    <w:rsid w:val="00D12A71"/>
    <w:rsid w:val="00D13BB2"/>
    <w:rsid w:val="00D13F5C"/>
    <w:rsid w:val="00D15EE2"/>
    <w:rsid w:val="00D214C8"/>
    <w:rsid w:val="00D23520"/>
    <w:rsid w:val="00D307A4"/>
    <w:rsid w:val="00D33597"/>
    <w:rsid w:val="00D408A9"/>
    <w:rsid w:val="00D4470F"/>
    <w:rsid w:val="00D45035"/>
    <w:rsid w:val="00D47334"/>
    <w:rsid w:val="00D520C0"/>
    <w:rsid w:val="00D530E2"/>
    <w:rsid w:val="00D55490"/>
    <w:rsid w:val="00D5695A"/>
    <w:rsid w:val="00D63B11"/>
    <w:rsid w:val="00D65D92"/>
    <w:rsid w:val="00D67A4E"/>
    <w:rsid w:val="00D72260"/>
    <w:rsid w:val="00D74559"/>
    <w:rsid w:val="00D83392"/>
    <w:rsid w:val="00D861A1"/>
    <w:rsid w:val="00D93B9A"/>
    <w:rsid w:val="00D95F35"/>
    <w:rsid w:val="00D974D5"/>
    <w:rsid w:val="00DA34AA"/>
    <w:rsid w:val="00DA5F9F"/>
    <w:rsid w:val="00DB0AC7"/>
    <w:rsid w:val="00DB4989"/>
    <w:rsid w:val="00DB4A51"/>
    <w:rsid w:val="00DB60EB"/>
    <w:rsid w:val="00DC04E6"/>
    <w:rsid w:val="00DC6987"/>
    <w:rsid w:val="00DC6B86"/>
    <w:rsid w:val="00DD02FD"/>
    <w:rsid w:val="00DD3E06"/>
    <w:rsid w:val="00DE46D5"/>
    <w:rsid w:val="00DE53A0"/>
    <w:rsid w:val="00DE5F1A"/>
    <w:rsid w:val="00DF19E7"/>
    <w:rsid w:val="00DF271D"/>
    <w:rsid w:val="00DF7BF1"/>
    <w:rsid w:val="00E001B8"/>
    <w:rsid w:val="00E00256"/>
    <w:rsid w:val="00E1046C"/>
    <w:rsid w:val="00E11F87"/>
    <w:rsid w:val="00E12040"/>
    <w:rsid w:val="00E3177F"/>
    <w:rsid w:val="00E34270"/>
    <w:rsid w:val="00E367BD"/>
    <w:rsid w:val="00E3716C"/>
    <w:rsid w:val="00E43D01"/>
    <w:rsid w:val="00E45103"/>
    <w:rsid w:val="00E45B1A"/>
    <w:rsid w:val="00E46DC8"/>
    <w:rsid w:val="00E4735A"/>
    <w:rsid w:val="00E51A9E"/>
    <w:rsid w:val="00E52E0E"/>
    <w:rsid w:val="00E63D1C"/>
    <w:rsid w:val="00E722B8"/>
    <w:rsid w:val="00E76764"/>
    <w:rsid w:val="00E86645"/>
    <w:rsid w:val="00E95560"/>
    <w:rsid w:val="00E96F7D"/>
    <w:rsid w:val="00EA03E8"/>
    <w:rsid w:val="00EA21D8"/>
    <w:rsid w:val="00EA24FA"/>
    <w:rsid w:val="00EA7857"/>
    <w:rsid w:val="00EB524D"/>
    <w:rsid w:val="00EB7CB9"/>
    <w:rsid w:val="00EC7244"/>
    <w:rsid w:val="00ED204C"/>
    <w:rsid w:val="00ED27DB"/>
    <w:rsid w:val="00EE031D"/>
    <w:rsid w:val="00EE5726"/>
    <w:rsid w:val="00EE63CF"/>
    <w:rsid w:val="00EE759E"/>
    <w:rsid w:val="00EF4B23"/>
    <w:rsid w:val="00F00BA5"/>
    <w:rsid w:val="00F038BF"/>
    <w:rsid w:val="00F03D19"/>
    <w:rsid w:val="00F052E1"/>
    <w:rsid w:val="00F1101D"/>
    <w:rsid w:val="00F1234E"/>
    <w:rsid w:val="00F127F4"/>
    <w:rsid w:val="00F134E6"/>
    <w:rsid w:val="00F22366"/>
    <w:rsid w:val="00F25015"/>
    <w:rsid w:val="00F32DED"/>
    <w:rsid w:val="00F37915"/>
    <w:rsid w:val="00F4049D"/>
    <w:rsid w:val="00F40D0D"/>
    <w:rsid w:val="00F4173D"/>
    <w:rsid w:val="00F41E68"/>
    <w:rsid w:val="00F46265"/>
    <w:rsid w:val="00F5023A"/>
    <w:rsid w:val="00F511B5"/>
    <w:rsid w:val="00F51A3D"/>
    <w:rsid w:val="00F52176"/>
    <w:rsid w:val="00F5691D"/>
    <w:rsid w:val="00F56ABD"/>
    <w:rsid w:val="00F56F03"/>
    <w:rsid w:val="00F60761"/>
    <w:rsid w:val="00F6485F"/>
    <w:rsid w:val="00F65BDA"/>
    <w:rsid w:val="00F65E11"/>
    <w:rsid w:val="00F7171F"/>
    <w:rsid w:val="00F7305D"/>
    <w:rsid w:val="00F740B6"/>
    <w:rsid w:val="00F752D2"/>
    <w:rsid w:val="00F770DB"/>
    <w:rsid w:val="00F85B8E"/>
    <w:rsid w:val="00F91997"/>
    <w:rsid w:val="00F92E35"/>
    <w:rsid w:val="00F94EC4"/>
    <w:rsid w:val="00FA0784"/>
    <w:rsid w:val="00FA2B33"/>
    <w:rsid w:val="00FA2BF4"/>
    <w:rsid w:val="00FA352E"/>
    <w:rsid w:val="00FB14CD"/>
    <w:rsid w:val="00FB34F9"/>
    <w:rsid w:val="00FC010C"/>
    <w:rsid w:val="00FC114B"/>
    <w:rsid w:val="00FC3BD8"/>
    <w:rsid w:val="00FC4373"/>
    <w:rsid w:val="00FD3B5D"/>
    <w:rsid w:val="00FD60BF"/>
    <w:rsid w:val="00FD6546"/>
    <w:rsid w:val="00FF179D"/>
    <w:rsid w:val="00FF1EAC"/>
    <w:rsid w:val="025F444E"/>
    <w:rsid w:val="027C52E5"/>
    <w:rsid w:val="02BB1025"/>
    <w:rsid w:val="0324F496"/>
    <w:rsid w:val="03EA79CA"/>
    <w:rsid w:val="046638AE"/>
    <w:rsid w:val="0468F50B"/>
    <w:rsid w:val="04715F3E"/>
    <w:rsid w:val="04BDCFF6"/>
    <w:rsid w:val="04FD0B45"/>
    <w:rsid w:val="068A9EE1"/>
    <w:rsid w:val="0698DBA6"/>
    <w:rsid w:val="0759F6A6"/>
    <w:rsid w:val="0824EC28"/>
    <w:rsid w:val="08426350"/>
    <w:rsid w:val="089116C7"/>
    <w:rsid w:val="09275278"/>
    <w:rsid w:val="09DB5D7F"/>
    <w:rsid w:val="09FFAFD3"/>
    <w:rsid w:val="0A2812E9"/>
    <w:rsid w:val="0AC1F91E"/>
    <w:rsid w:val="0ADDE916"/>
    <w:rsid w:val="0BD30D9D"/>
    <w:rsid w:val="0C78B27D"/>
    <w:rsid w:val="0D77175A"/>
    <w:rsid w:val="0E8644BA"/>
    <w:rsid w:val="0EA454B4"/>
    <w:rsid w:val="0FE5EC48"/>
    <w:rsid w:val="10F22F78"/>
    <w:rsid w:val="1556F70E"/>
    <w:rsid w:val="15FFC82C"/>
    <w:rsid w:val="16E92EDE"/>
    <w:rsid w:val="17231340"/>
    <w:rsid w:val="18933D08"/>
    <w:rsid w:val="18A1146E"/>
    <w:rsid w:val="18B5F01D"/>
    <w:rsid w:val="18FE77F3"/>
    <w:rsid w:val="1A155D83"/>
    <w:rsid w:val="1B01601A"/>
    <w:rsid w:val="1B25008C"/>
    <w:rsid w:val="1C139CFF"/>
    <w:rsid w:val="1C8600C9"/>
    <w:rsid w:val="1CC14001"/>
    <w:rsid w:val="1DEB032C"/>
    <w:rsid w:val="1E964C90"/>
    <w:rsid w:val="1ED6E371"/>
    <w:rsid w:val="1F12DE7F"/>
    <w:rsid w:val="1F212D82"/>
    <w:rsid w:val="2018F494"/>
    <w:rsid w:val="205B1331"/>
    <w:rsid w:val="23D8B261"/>
    <w:rsid w:val="2424F417"/>
    <w:rsid w:val="2479E27A"/>
    <w:rsid w:val="25A156E8"/>
    <w:rsid w:val="27105323"/>
    <w:rsid w:val="28402646"/>
    <w:rsid w:val="29022BE8"/>
    <w:rsid w:val="2926E45A"/>
    <w:rsid w:val="2A623683"/>
    <w:rsid w:val="2A6A10C2"/>
    <w:rsid w:val="2A6FD1CE"/>
    <w:rsid w:val="2B4A748C"/>
    <w:rsid w:val="2BE449E2"/>
    <w:rsid w:val="2C7C66A4"/>
    <w:rsid w:val="2F1BEAA4"/>
    <w:rsid w:val="2F3103A2"/>
    <w:rsid w:val="2F4A4BEF"/>
    <w:rsid w:val="2F65F2DB"/>
    <w:rsid w:val="3007C011"/>
    <w:rsid w:val="3290D07D"/>
    <w:rsid w:val="331E0255"/>
    <w:rsid w:val="33220267"/>
    <w:rsid w:val="337D077F"/>
    <w:rsid w:val="338BDEDA"/>
    <w:rsid w:val="33F7CAAB"/>
    <w:rsid w:val="33FC8960"/>
    <w:rsid w:val="34014F4D"/>
    <w:rsid w:val="3407FD6B"/>
    <w:rsid w:val="3561B9ED"/>
    <w:rsid w:val="357A5F97"/>
    <w:rsid w:val="3689D015"/>
    <w:rsid w:val="36C84BD7"/>
    <w:rsid w:val="3778F478"/>
    <w:rsid w:val="37A23E4B"/>
    <w:rsid w:val="37EA5171"/>
    <w:rsid w:val="38FF323E"/>
    <w:rsid w:val="39033A48"/>
    <w:rsid w:val="395DE080"/>
    <w:rsid w:val="3ADFD7EA"/>
    <w:rsid w:val="3B21F233"/>
    <w:rsid w:val="3D2A593A"/>
    <w:rsid w:val="3D57E2AE"/>
    <w:rsid w:val="3D6DBD88"/>
    <w:rsid w:val="3DE6D057"/>
    <w:rsid w:val="3FA066BC"/>
    <w:rsid w:val="405CA309"/>
    <w:rsid w:val="413D1933"/>
    <w:rsid w:val="414360A7"/>
    <w:rsid w:val="41CDF77D"/>
    <w:rsid w:val="421432E2"/>
    <w:rsid w:val="42C84B47"/>
    <w:rsid w:val="4501B168"/>
    <w:rsid w:val="452F8412"/>
    <w:rsid w:val="46F7FD7B"/>
    <w:rsid w:val="47037A03"/>
    <w:rsid w:val="484F34AC"/>
    <w:rsid w:val="48BC19E5"/>
    <w:rsid w:val="4B98BED1"/>
    <w:rsid w:val="4BFED103"/>
    <w:rsid w:val="4C1E3A94"/>
    <w:rsid w:val="4CD203AF"/>
    <w:rsid w:val="4D300301"/>
    <w:rsid w:val="4D877689"/>
    <w:rsid w:val="4E6997DF"/>
    <w:rsid w:val="4EA0FDFD"/>
    <w:rsid w:val="4EEC8F2C"/>
    <w:rsid w:val="4FA70DEA"/>
    <w:rsid w:val="505C4B4A"/>
    <w:rsid w:val="50C23E4F"/>
    <w:rsid w:val="52661259"/>
    <w:rsid w:val="52A993BF"/>
    <w:rsid w:val="52D62134"/>
    <w:rsid w:val="53905A17"/>
    <w:rsid w:val="54BBC4D5"/>
    <w:rsid w:val="555DF866"/>
    <w:rsid w:val="55D0D887"/>
    <w:rsid w:val="56664C73"/>
    <w:rsid w:val="56EA5086"/>
    <w:rsid w:val="581CA3DC"/>
    <w:rsid w:val="583D747C"/>
    <w:rsid w:val="5884A5D5"/>
    <w:rsid w:val="58A21F94"/>
    <w:rsid w:val="599416D3"/>
    <w:rsid w:val="5A21F60C"/>
    <w:rsid w:val="5AACEB04"/>
    <w:rsid w:val="5B6CE75F"/>
    <w:rsid w:val="5D16D38C"/>
    <w:rsid w:val="5D2A88F7"/>
    <w:rsid w:val="5DFDA37F"/>
    <w:rsid w:val="5F7065BA"/>
    <w:rsid w:val="5F77BACD"/>
    <w:rsid w:val="60A0A9A3"/>
    <w:rsid w:val="61691618"/>
    <w:rsid w:val="61748629"/>
    <w:rsid w:val="617C4E98"/>
    <w:rsid w:val="61CEC57D"/>
    <w:rsid w:val="62FCF3C3"/>
    <w:rsid w:val="63C7414C"/>
    <w:rsid w:val="66821087"/>
    <w:rsid w:val="66E6CAE2"/>
    <w:rsid w:val="6751431F"/>
    <w:rsid w:val="67EB02C6"/>
    <w:rsid w:val="6974F09C"/>
    <w:rsid w:val="69B55FEA"/>
    <w:rsid w:val="6A0A8E30"/>
    <w:rsid w:val="6AFF4469"/>
    <w:rsid w:val="6B4273F7"/>
    <w:rsid w:val="6B543A0D"/>
    <w:rsid w:val="6B588005"/>
    <w:rsid w:val="6B7A8920"/>
    <w:rsid w:val="6BB724E7"/>
    <w:rsid w:val="6E8688CD"/>
    <w:rsid w:val="6ED08A93"/>
    <w:rsid w:val="6FBD246A"/>
    <w:rsid w:val="7068792D"/>
    <w:rsid w:val="711E3DDC"/>
    <w:rsid w:val="7135B5AE"/>
    <w:rsid w:val="7144D769"/>
    <w:rsid w:val="71A90A5B"/>
    <w:rsid w:val="71F86A69"/>
    <w:rsid w:val="72288110"/>
    <w:rsid w:val="72F4C52C"/>
    <w:rsid w:val="73AEDCB6"/>
    <w:rsid w:val="7495388F"/>
    <w:rsid w:val="7532F536"/>
    <w:rsid w:val="75C032F9"/>
    <w:rsid w:val="75E81B67"/>
    <w:rsid w:val="766292A2"/>
    <w:rsid w:val="76AA39E7"/>
    <w:rsid w:val="775045D8"/>
    <w:rsid w:val="7805CCC5"/>
    <w:rsid w:val="7850535A"/>
    <w:rsid w:val="787D5B47"/>
    <w:rsid w:val="78954425"/>
    <w:rsid w:val="796406B0"/>
    <w:rsid w:val="798FD44C"/>
    <w:rsid w:val="7A0A39E2"/>
    <w:rsid w:val="7B46651C"/>
    <w:rsid w:val="7BAB2BD4"/>
    <w:rsid w:val="7CA7495E"/>
    <w:rsid w:val="7CC44325"/>
    <w:rsid w:val="7CE00716"/>
    <w:rsid w:val="7D6FFEA3"/>
    <w:rsid w:val="7D83CAC2"/>
    <w:rsid w:val="7DAA60D6"/>
    <w:rsid w:val="7DE94630"/>
    <w:rsid w:val="7EA82012"/>
    <w:rsid w:val="7EE2CC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9197"/>
  <w15:docId w15:val="{69043E33-CDFC-4C74-9060-4C3515EA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bCs/>
        <w:position w:val="-1"/>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50C23E4F"/>
    <w:pPr>
      <w:widowControl w:val="0"/>
    </w:pPr>
    <w:rPr>
      <w:rFonts w:asciiTheme="minorHAnsi" w:hAnsiTheme="minorHAnsi" w:cstheme="minorBidi"/>
    </w:rPr>
  </w:style>
  <w:style w:type="paragraph" w:styleId="Heading1">
    <w:name w:val="heading 1"/>
    <w:basedOn w:val="Normal"/>
    <w:next w:val="Normal"/>
    <w:link w:val="Heading1Char"/>
    <w:uiPriority w:val="9"/>
    <w:qFormat/>
    <w:rsid w:val="50C23E4F"/>
    <w:pPr>
      <w:keepNext/>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50C23E4F"/>
    <w:pPr>
      <w:keepNext/>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50C23E4F"/>
    <w:pPr>
      <w:keepNext/>
      <w:spacing w:before="40" w:after="0"/>
      <w:outlineLvl w:val="2"/>
    </w:pPr>
    <w:rPr>
      <w:rFonts w:asciiTheme="majorHAnsi" w:eastAsiaTheme="majorEastAsia" w:hAnsiTheme="majorHAnsi" w:cstheme="majorBidi"/>
      <w:color w:val="243F60"/>
      <w:sz w:val="24"/>
    </w:rPr>
  </w:style>
  <w:style w:type="paragraph" w:styleId="Heading4">
    <w:name w:val="heading 4"/>
    <w:basedOn w:val="Normal"/>
    <w:next w:val="Normal"/>
    <w:link w:val="Heading4Char"/>
    <w:uiPriority w:val="9"/>
    <w:unhideWhenUsed/>
    <w:qFormat/>
    <w:rsid w:val="50C23E4F"/>
    <w:pPr>
      <w:keepNext/>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50C23E4F"/>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50C23E4F"/>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50C23E4F"/>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50C23E4F"/>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1"/>
    <w:qFormat/>
    <w:rsid w:val="50C23E4F"/>
    <w:pPr>
      <w:keepNext/>
      <w:widowControl/>
      <w:spacing w:after="0"/>
      <w:outlineLvl w:val="8"/>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44C"/>
    <w:rPr>
      <w:color w:val="0000FF" w:themeColor="hyperlink"/>
      <w:u w:val="single"/>
    </w:rPr>
  </w:style>
  <w:style w:type="paragraph" w:customStyle="1" w:styleId="Default">
    <w:name w:val="Default"/>
    <w:rsid w:val="000B444C"/>
    <w:pPr>
      <w:autoSpaceDE w:val="0"/>
      <w:autoSpaceDN w:val="0"/>
      <w:adjustRightInd w:val="0"/>
      <w:spacing w:after="0" w:line="240" w:lineRule="auto"/>
    </w:pPr>
    <w:rPr>
      <w:rFonts w:ascii="Calibri" w:hAnsi="Calibri" w:cs="Calibri"/>
      <w:bCs w:val="0"/>
      <w:color w:val="000000"/>
      <w:position w:val="0"/>
      <w:sz w:val="24"/>
    </w:rPr>
  </w:style>
  <w:style w:type="paragraph" w:styleId="BalloonText">
    <w:name w:val="Balloon Text"/>
    <w:basedOn w:val="Normal"/>
    <w:link w:val="BalloonTextChar"/>
    <w:uiPriority w:val="99"/>
    <w:semiHidden/>
    <w:unhideWhenUsed/>
    <w:rsid w:val="50C23E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50C23E4F"/>
    <w:rPr>
      <w:rFonts w:ascii="Tahoma" w:eastAsiaTheme="minorEastAsia" w:hAnsi="Tahoma" w:cs="Tahoma"/>
      <w:noProof w:val="0"/>
      <w:sz w:val="16"/>
      <w:szCs w:val="16"/>
      <w:lang w:val="en-GB"/>
    </w:rPr>
  </w:style>
  <w:style w:type="paragraph" w:styleId="ListParagraph">
    <w:name w:val="List Paragraph"/>
    <w:basedOn w:val="Normal"/>
    <w:uiPriority w:val="34"/>
    <w:qFormat/>
    <w:rsid w:val="50C23E4F"/>
    <w:pPr>
      <w:widowControl/>
      <w:spacing w:after="0"/>
      <w:ind w:left="720"/>
      <w:contextualSpacing/>
    </w:pPr>
  </w:style>
  <w:style w:type="paragraph" w:styleId="Header">
    <w:name w:val="header"/>
    <w:basedOn w:val="Normal"/>
    <w:link w:val="HeaderChar"/>
    <w:uiPriority w:val="99"/>
    <w:unhideWhenUsed/>
    <w:rsid w:val="50C23E4F"/>
    <w:pPr>
      <w:tabs>
        <w:tab w:val="center" w:pos="4153"/>
        <w:tab w:val="right" w:pos="8306"/>
      </w:tabs>
      <w:spacing w:after="0"/>
    </w:pPr>
  </w:style>
  <w:style w:type="character" w:customStyle="1" w:styleId="HeaderChar">
    <w:name w:val="Header Char"/>
    <w:basedOn w:val="DefaultParagraphFont"/>
    <w:link w:val="Header"/>
    <w:uiPriority w:val="99"/>
    <w:rsid w:val="50C23E4F"/>
    <w:rPr>
      <w:rFonts w:asciiTheme="minorHAnsi" w:eastAsiaTheme="minorEastAsia" w:hAnsiTheme="minorHAnsi" w:cstheme="minorBidi"/>
      <w:noProof w:val="0"/>
      <w:lang w:val="en-GB"/>
    </w:rPr>
  </w:style>
  <w:style w:type="paragraph" w:styleId="Footer">
    <w:name w:val="footer"/>
    <w:basedOn w:val="Normal"/>
    <w:link w:val="FooterChar"/>
    <w:uiPriority w:val="99"/>
    <w:unhideWhenUsed/>
    <w:rsid w:val="50C23E4F"/>
    <w:pPr>
      <w:tabs>
        <w:tab w:val="center" w:pos="4153"/>
        <w:tab w:val="right" w:pos="8306"/>
      </w:tabs>
      <w:spacing w:after="0"/>
    </w:pPr>
  </w:style>
  <w:style w:type="character" w:customStyle="1" w:styleId="FooterChar">
    <w:name w:val="Footer Char"/>
    <w:basedOn w:val="DefaultParagraphFont"/>
    <w:link w:val="Footer"/>
    <w:uiPriority w:val="99"/>
    <w:rsid w:val="50C23E4F"/>
    <w:rPr>
      <w:rFonts w:asciiTheme="minorHAnsi" w:eastAsiaTheme="minorEastAsia" w:hAnsiTheme="minorHAnsi" w:cstheme="minorBidi"/>
      <w:noProof w:val="0"/>
      <w:lang w:val="en-GB"/>
    </w:rPr>
  </w:style>
  <w:style w:type="character" w:customStyle="1" w:styleId="Heading9Char">
    <w:name w:val="Heading 9 Char"/>
    <w:basedOn w:val="DefaultParagraphFont"/>
    <w:link w:val="Heading9"/>
    <w:uiPriority w:val="1"/>
    <w:rsid w:val="50C23E4F"/>
    <w:rPr>
      <w:rFonts w:ascii="Arial" w:eastAsia="Times New Roman" w:hAnsi="Arial" w:cstheme="minorBidi"/>
      <w:b/>
      <w:bCs/>
      <w:noProof w:val="0"/>
      <w:lang w:val="en-GB"/>
    </w:rPr>
  </w:style>
  <w:style w:type="table" w:styleId="TableGrid">
    <w:name w:val="Table Grid"/>
    <w:basedOn w:val="TableNormal"/>
    <w:uiPriority w:val="59"/>
    <w:rsid w:val="00C6528A"/>
    <w:pPr>
      <w:spacing w:after="0" w:line="240" w:lineRule="auto"/>
    </w:pPr>
    <w:rPr>
      <w:rFonts w:asciiTheme="minorHAnsi" w:hAnsiTheme="minorHAnsi" w:cstheme="minorBidi"/>
      <w:bCs w:val="0"/>
      <w:position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1"/>
    <w:rsid w:val="50C23E4F"/>
    <w:pPr>
      <w:widowControl/>
      <w:spacing w:after="192"/>
    </w:pPr>
    <w:rPr>
      <w:rFonts w:ascii="Times New Roman" w:eastAsia="Times New Roman" w:hAnsi="Times New Roman" w:cs="Times New Roman"/>
      <w:sz w:val="19"/>
      <w:szCs w:val="19"/>
      <w:lang w:eastAsia="en-GB"/>
    </w:rPr>
  </w:style>
  <w:style w:type="paragraph" w:styleId="BodyTextIndent">
    <w:name w:val="Body Text Indent"/>
    <w:basedOn w:val="Normal"/>
    <w:link w:val="BodyTextIndentChar"/>
    <w:uiPriority w:val="1"/>
    <w:rsid w:val="50C23E4F"/>
    <w:pPr>
      <w:widowControl/>
      <w:spacing w:after="0"/>
      <w:ind w:left="2160"/>
      <w:jc w:val="both"/>
    </w:pPr>
    <w:rPr>
      <w:rFonts w:ascii="Arial" w:eastAsia="Times New Roman" w:hAnsi="Arial"/>
      <w:i/>
      <w:iCs/>
      <w:sz w:val="24"/>
    </w:rPr>
  </w:style>
  <w:style w:type="character" w:customStyle="1" w:styleId="BodyTextIndentChar">
    <w:name w:val="Body Text Indent Char"/>
    <w:basedOn w:val="DefaultParagraphFont"/>
    <w:link w:val="BodyTextIndent"/>
    <w:uiPriority w:val="1"/>
    <w:rsid w:val="50C23E4F"/>
    <w:rPr>
      <w:rFonts w:ascii="Arial" w:eastAsia="Times New Roman" w:hAnsi="Arial" w:cstheme="minorBidi"/>
      <w:i/>
      <w:iCs/>
      <w:noProof w:val="0"/>
      <w:sz w:val="24"/>
      <w:szCs w:val="24"/>
      <w:lang w:val="en-GB"/>
    </w:rPr>
  </w:style>
  <w:style w:type="character" w:customStyle="1" w:styleId="Heading1Char">
    <w:name w:val="Heading 1 Char"/>
    <w:basedOn w:val="DefaultParagraphFont"/>
    <w:link w:val="Heading1"/>
    <w:uiPriority w:val="9"/>
    <w:rsid w:val="50C23E4F"/>
    <w:rPr>
      <w:rFonts w:asciiTheme="majorHAnsi" w:eastAsiaTheme="majorEastAsia" w:hAnsiTheme="majorHAnsi" w:cstheme="majorBidi"/>
      <w:noProof w:val="0"/>
      <w:color w:val="365F91" w:themeColor="accent1" w:themeShade="BF"/>
      <w:sz w:val="32"/>
      <w:szCs w:val="32"/>
      <w:lang w:val="en-GB"/>
    </w:rPr>
  </w:style>
  <w:style w:type="paragraph" w:styleId="NormalWeb">
    <w:name w:val="Normal (Web)"/>
    <w:basedOn w:val="Normal"/>
    <w:uiPriority w:val="99"/>
    <w:unhideWhenUsed/>
    <w:rsid w:val="50C23E4F"/>
    <w:pPr>
      <w:widowControl/>
      <w:spacing w:beforeAutospacing="1" w:afterAutospacing="1"/>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AE54AD"/>
    <w:rPr>
      <w:sz w:val="16"/>
      <w:szCs w:val="16"/>
    </w:rPr>
  </w:style>
  <w:style w:type="paragraph" w:styleId="CommentText">
    <w:name w:val="annotation text"/>
    <w:basedOn w:val="Normal"/>
    <w:link w:val="CommentTextChar"/>
    <w:uiPriority w:val="99"/>
    <w:unhideWhenUsed/>
    <w:rsid w:val="50C23E4F"/>
    <w:rPr>
      <w:sz w:val="20"/>
      <w:szCs w:val="20"/>
    </w:rPr>
  </w:style>
  <w:style w:type="character" w:customStyle="1" w:styleId="CommentTextChar">
    <w:name w:val="Comment Text Char"/>
    <w:basedOn w:val="DefaultParagraphFont"/>
    <w:link w:val="CommentText"/>
    <w:uiPriority w:val="99"/>
    <w:rsid w:val="50C23E4F"/>
    <w:rPr>
      <w:rFonts w:asciiTheme="minorHAnsi" w:eastAsiaTheme="minorEastAsia" w:hAnsiTheme="minorHAnsi" w:cstheme="minorBidi"/>
      <w:noProof w:val="0"/>
      <w:sz w:val="20"/>
      <w:szCs w:val="20"/>
      <w:lang w:val="en-GB"/>
    </w:rPr>
  </w:style>
  <w:style w:type="paragraph" w:styleId="CommentSubject">
    <w:name w:val="annotation subject"/>
    <w:basedOn w:val="CommentText"/>
    <w:next w:val="CommentText"/>
    <w:link w:val="CommentSubjectChar"/>
    <w:uiPriority w:val="99"/>
    <w:semiHidden/>
    <w:unhideWhenUsed/>
    <w:rsid w:val="50C23E4F"/>
    <w:rPr>
      <w:b/>
    </w:rPr>
  </w:style>
  <w:style w:type="character" w:customStyle="1" w:styleId="CommentSubjectChar">
    <w:name w:val="Comment Subject Char"/>
    <w:basedOn w:val="CommentTextChar"/>
    <w:link w:val="CommentSubject"/>
    <w:uiPriority w:val="99"/>
    <w:semiHidden/>
    <w:rsid w:val="50C23E4F"/>
    <w:rPr>
      <w:rFonts w:asciiTheme="minorHAnsi" w:eastAsiaTheme="minorEastAsia" w:hAnsiTheme="minorHAnsi" w:cstheme="minorBidi"/>
      <w:b/>
      <w:bCs/>
      <w:noProof w:val="0"/>
      <w:sz w:val="20"/>
      <w:szCs w:val="20"/>
      <w:lang w:val="en-GB"/>
    </w:rPr>
  </w:style>
  <w:style w:type="character" w:styleId="UnresolvedMention">
    <w:name w:val="Unresolved Mention"/>
    <w:basedOn w:val="DefaultParagraphFont"/>
    <w:uiPriority w:val="99"/>
    <w:rsid w:val="00A514BE"/>
    <w:rPr>
      <w:color w:val="605E5C"/>
      <w:shd w:val="clear" w:color="auto" w:fill="E1DFDD"/>
    </w:rPr>
  </w:style>
  <w:style w:type="paragraph" w:customStyle="1" w:styleId="paragraph">
    <w:name w:val="paragraph"/>
    <w:basedOn w:val="Normal"/>
    <w:uiPriority w:val="1"/>
    <w:rsid w:val="50C23E4F"/>
    <w:pPr>
      <w:widowControl/>
      <w:spacing w:beforeAutospacing="1"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7358A0"/>
  </w:style>
  <w:style w:type="character" w:customStyle="1" w:styleId="eop">
    <w:name w:val="eop"/>
    <w:basedOn w:val="DefaultParagraphFont"/>
    <w:rsid w:val="007358A0"/>
  </w:style>
  <w:style w:type="character" w:customStyle="1" w:styleId="Heading2Char">
    <w:name w:val="Heading 2 Char"/>
    <w:basedOn w:val="DefaultParagraphFont"/>
    <w:link w:val="Heading2"/>
    <w:uiPriority w:val="9"/>
    <w:semiHidden/>
    <w:rsid w:val="50C23E4F"/>
    <w:rPr>
      <w:rFonts w:asciiTheme="majorHAnsi" w:eastAsiaTheme="majorEastAsia" w:hAnsiTheme="majorHAnsi" w:cstheme="majorBidi"/>
      <w:noProof w:val="0"/>
      <w:color w:val="365F91" w:themeColor="accent1" w:themeShade="BF"/>
      <w:sz w:val="26"/>
      <w:szCs w:val="26"/>
      <w:lang w:val="en-GB"/>
    </w:rPr>
  </w:style>
  <w:style w:type="character" w:styleId="Mention">
    <w:name w:val="Mention"/>
    <w:basedOn w:val="DefaultParagraphFont"/>
    <w:uiPriority w:val="99"/>
    <w:unhideWhenUsed/>
    <w:rsid w:val="00F740B6"/>
    <w:rPr>
      <w:color w:val="2B579A"/>
      <w:shd w:val="clear" w:color="auto" w:fill="E1DFDD"/>
    </w:rPr>
  </w:style>
  <w:style w:type="character" w:customStyle="1" w:styleId="Heading3Char">
    <w:name w:val="Heading 3 Char"/>
    <w:basedOn w:val="DefaultParagraphFont"/>
    <w:link w:val="Heading3"/>
    <w:uiPriority w:val="9"/>
    <w:rsid w:val="50C23E4F"/>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50C23E4F"/>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50C23E4F"/>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50C23E4F"/>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50C23E4F"/>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50C23E4F"/>
    <w:rPr>
      <w:rFonts w:asciiTheme="majorHAnsi" w:eastAsiaTheme="majorEastAsia" w:hAnsiTheme="majorHAnsi" w:cstheme="majorBidi"/>
      <w:noProof w:val="0"/>
      <w:color w:val="272727"/>
      <w:sz w:val="21"/>
      <w:szCs w:val="21"/>
      <w:lang w:val="en-GB"/>
    </w:rPr>
  </w:style>
  <w:style w:type="paragraph" w:styleId="Title">
    <w:name w:val="Title"/>
    <w:basedOn w:val="Normal"/>
    <w:next w:val="Normal"/>
    <w:link w:val="TitleChar"/>
    <w:uiPriority w:val="10"/>
    <w:qFormat/>
    <w:rsid w:val="50C23E4F"/>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50C23E4F"/>
    <w:rPr>
      <w:rFonts w:asciiTheme="majorHAnsi" w:eastAsiaTheme="majorEastAsia" w:hAnsiTheme="majorHAnsi" w:cstheme="majorBidi"/>
      <w:noProof w:val="0"/>
      <w:sz w:val="56"/>
      <w:szCs w:val="56"/>
      <w:lang w:val="en-GB"/>
    </w:rPr>
  </w:style>
  <w:style w:type="paragraph" w:styleId="Subtitle">
    <w:name w:val="Subtitle"/>
    <w:basedOn w:val="Normal"/>
    <w:next w:val="Normal"/>
    <w:link w:val="SubtitleChar"/>
    <w:uiPriority w:val="11"/>
    <w:qFormat/>
    <w:rsid w:val="50C23E4F"/>
    <w:rPr>
      <w:rFonts w:eastAsiaTheme="minorEastAsia"/>
      <w:color w:val="5A5A5A"/>
    </w:rPr>
  </w:style>
  <w:style w:type="character" w:customStyle="1" w:styleId="SubtitleChar">
    <w:name w:val="Subtitle Char"/>
    <w:basedOn w:val="DefaultParagraphFont"/>
    <w:link w:val="Subtitle"/>
    <w:uiPriority w:val="11"/>
    <w:rsid w:val="50C23E4F"/>
    <w:rPr>
      <w:rFonts w:asciiTheme="minorHAnsi" w:eastAsiaTheme="minorEastAsia" w:hAnsiTheme="minorHAnsi" w:cstheme="minorBidi"/>
      <w:noProof w:val="0"/>
      <w:color w:val="5A5A5A"/>
      <w:lang w:val="en-GB"/>
    </w:rPr>
  </w:style>
  <w:style w:type="paragraph" w:styleId="Quote">
    <w:name w:val="Quote"/>
    <w:basedOn w:val="Normal"/>
    <w:next w:val="Normal"/>
    <w:link w:val="QuoteChar"/>
    <w:uiPriority w:val="29"/>
    <w:qFormat/>
    <w:rsid w:val="50C23E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50C23E4F"/>
    <w:rPr>
      <w:rFonts w:asciiTheme="minorHAnsi" w:eastAsiaTheme="minorEastAsia" w:hAnsiTheme="minorHAnsi" w:cstheme="minorBidi"/>
      <w:i/>
      <w:iCs/>
      <w:noProof w:val="0"/>
      <w:color w:val="404040" w:themeColor="text1" w:themeTint="BF"/>
      <w:lang w:val="en-GB"/>
    </w:rPr>
  </w:style>
  <w:style w:type="paragraph" w:styleId="IntenseQuote">
    <w:name w:val="Intense Quote"/>
    <w:basedOn w:val="Normal"/>
    <w:next w:val="Normal"/>
    <w:link w:val="IntenseQuoteChar"/>
    <w:uiPriority w:val="30"/>
    <w:qFormat/>
    <w:rsid w:val="50C23E4F"/>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50C23E4F"/>
    <w:rPr>
      <w:rFonts w:asciiTheme="minorHAnsi" w:eastAsiaTheme="minorEastAsia" w:hAnsiTheme="minorHAnsi" w:cstheme="minorBidi"/>
      <w:i/>
      <w:iCs/>
      <w:noProof w:val="0"/>
      <w:color w:val="4F81BD" w:themeColor="accent1"/>
      <w:lang w:val="en-GB"/>
    </w:rPr>
  </w:style>
  <w:style w:type="paragraph" w:styleId="TOC1">
    <w:name w:val="toc 1"/>
    <w:basedOn w:val="Normal"/>
    <w:next w:val="Normal"/>
    <w:uiPriority w:val="39"/>
    <w:unhideWhenUsed/>
    <w:rsid w:val="50C23E4F"/>
    <w:pPr>
      <w:spacing w:before="120" w:after="120"/>
    </w:pPr>
    <w:rPr>
      <w:b/>
      <w:caps/>
      <w:sz w:val="20"/>
      <w:szCs w:val="20"/>
    </w:rPr>
  </w:style>
  <w:style w:type="paragraph" w:styleId="TOC2">
    <w:name w:val="toc 2"/>
    <w:basedOn w:val="Normal"/>
    <w:next w:val="Normal"/>
    <w:uiPriority w:val="39"/>
    <w:unhideWhenUsed/>
    <w:rsid w:val="50C23E4F"/>
    <w:pPr>
      <w:spacing w:after="0"/>
      <w:ind w:left="220"/>
    </w:pPr>
    <w:rPr>
      <w:smallCaps/>
      <w:sz w:val="20"/>
      <w:szCs w:val="20"/>
    </w:rPr>
  </w:style>
  <w:style w:type="paragraph" w:styleId="TOC3">
    <w:name w:val="toc 3"/>
    <w:basedOn w:val="Normal"/>
    <w:next w:val="Normal"/>
    <w:uiPriority w:val="39"/>
    <w:unhideWhenUsed/>
    <w:rsid w:val="50C23E4F"/>
    <w:pPr>
      <w:spacing w:after="0"/>
      <w:ind w:left="440"/>
    </w:pPr>
    <w:rPr>
      <w:i/>
      <w:iCs/>
      <w:sz w:val="20"/>
      <w:szCs w:val="20"/>
    </w:rPr>
  </w:style>
  <w:style w:type="paragraph" w:styleId="TOC4">
    <w:name w:val="toc 4"/>
    <w:basedOn w:val="Normal"/>
    <w:next w:val="Normal"/>
    <w:uiPriority w:val="39"/>
    <w:unhideWhenUsed/>
    <w:rsid w:val="50C23E4F"/>
    <w:pPr>
      <w:spacing w:after="0"/>
      <w:ind w:left="660"/>
    </w:pPr>
    <w:rPr>
      <w:sz w:val="18"/>
      <w:szCs w:val="18"/>
    </w:rPr>
  </w:style>
  <w:style w:type="paragraph" w:styleId="TOC5">
    <w:name w:val="toc 5"/>
    <w:basedOn w:val="Normal"/>
    <w:next w:val="Normal"/>
    <w:uiPriority w:val="39"/>
    <w:unhideWhenUsed/>
    <w:rsid w:val="50C23E4F"/>
    <w:pPr>
      <w:spacing w:after="0"/>
      <w:ind w:left="880"/>
    </w:pPr>
    <w:rPr>
      <w:sz w:val="18"/>
      <w:szCs w:val="18"/>
    </w:rPr>
  </w:style>
  <w:style w:type="paragraph" w:styleId="TOC6">
    <w:name w:val="toc 6"/>
    <w:basedOn w:val="Normal"/>
    <w:next w:val="Normal"/>
    <w:uiPriority w:val="39"/>
    <w:unhideWhenUsed/>
    <w:rsid w:val="50C23E4F"/>
    <w:pPr>
      <w:spacing w:after="0"/>
      <w:ind w:left="1100"/>
    </w:pPr>
    <w:rPr>
      <w:sz w:val="18"/>
      <w:szCs w:val="18"/>
    </w:rPr>
  </w:style>
  <w:style w:type="paragraph" w:styleId="TOC7">
    <w:name w:val="toc 7"/>
    <w:basedOn w:val="Normal"/>
    <w:next w:val="Normal"/>
    <w:uiPriority w:val="39"/>
    <w:unhideWhenUsed/>
    <w:rsid w:val="50C23E4F"/>
    <w:pPr>
      <w:spacing w:after="0"/>
      <w:ind w:left="1320"/>
    </w:pPr>
    <w:rPr>
      <w:sz w:val="18"/>
      <w:szCs w:val="18"/>
    </w:rPr>
  </w:style>
  <w:style w:type="paragraph" w:styleId="TOC8">
    <w:name w:val="toc 8"/>
    <w:basedOn w:val="Normal"/>
    <w:next w:val="Normal"/>
    <w:uiPriority w:val="39"/>
    <w:unhideWhenUsed/>
    <w:rsid w:val="50C23E4F"/>
    <w:pPr>
      <w:spacing w:after="0"/>
      <w:ind w:left="1540"/>
    </w:pPr>
    <w:rPr>
      <w:sz w:val="18"/>
      <w:szCs w:val="18"/>
    </w:rPr>
  </w:style>
  <w:style w:type="paragraph" w:styleId="TOC9">
    <w:name w:val="toc 9"/>
    <w:basedOn w:val="Normal"/>
    <w:next w:val="Normal"/>
    <w:uiPriority w:val="39"/>
    <w:unhideWhenUsed/>
    <w:rsid w:val="50C23E4F"/>
    <w:pPr>
      <w:spacing w:after="0"/>
      <w:ind w:left="1760"/>
    </w:pPr>
    <w:rPr>
      <w:sz w:val="18"/>
      <w:szCs w:val="18"/>
    </w:rPr>
  </w:style>
  <w:style w:type="paragraph" w:styleId="EndnoteText">
    <w:name w:val="endnote text"/>
    <w:basedOn w:val="Normal"/>
    <w:link w:val="EndnoteTextChar"/>
    <w:uiPriority w:val="99"/>
    <w:semiHidden/>
    <w:unhideWhenUsed/>
    <w:rsid w:val="50C23E4F"/>
    <w:pPr>
      <w:spacing w:after="0"/>
    </w:pPr>
    <w:rPr>
      <w:sz w:val="20"/>
      <w:szCs w:val="20"/>
    </w:rPr>
  </w:style>
  <w:style w:type="character" w:customStyle="1" w:styleId="EndnoteTextChar">
    <w:name w:val="Endnote Text Char"/>
    <w:basedOn w:val="DefaultParagraphFont"/>
    <w:link w:val="EndnoteText"/>
    <w:uiPriority w:val="99"/>
    <w:semiHidden/>
    <w:rsid w:val="50C23E4F"/>
    <w:rPr>
      <w:rFonts w:asciiTheme="minorHAnsi" w:eastAsiaTheme="minorEastAsia" w:hAnsiTheme="minorHAnsi" w:cstheme="minorBidi"/>
      <w:noProof w:val="0"/>
      <w:sz w:val="20"/>
      <w:szCs w:val="20"/>
      <w:lang w:val="en-GB"/>
    </w:rPr>
  </w:style>
  <w:style w:type="paragraph" w:styleId="FootnoteText">
    <w:name w:val="footnote text"/>
    <w:basedOn w:val="Normal"/>
    <w:link w:val="FootnoteTextChar"/>
    <w:uiPriority w:val="99"/>
    <w:semiHidden/>
    <w:unhideWhenUsed/>
    <w:rsid w:val="50C23E4F"/>
    <w:pPr>
      <w:spacing w:after="0"/>
    </w:pPr>
    <w:rPr>
      <w:sz w:val="20"/>
      <w:szCs w:val="20"/>
    </w:rPr>
  </w:style>
  <w:style w:type="character" w:customStyle="1" w:styleId="FootnoteTextChar">
    <w:name w:val="Footnote Text Char"/>
    <w:basedOn w:val="DefaultParagraphFont"/>
    <w:link w:val="FootnoteText"/>
    <w:uiPriority w:val="99"/>
    <w:semiHidden/>
    <w:rsid w:val="50C23E4F"/>
    <w:rPr>
      <w:rFonts w:asciiTheme="minorHAnsi" w:eastAsiaTheme="minorEastAsia" w:hAnsiTheme="minorHAnsi" w:cstheme="minorBidi"/>
      <w:noProof w:val="0"/>
      <w:sz w:val="20"/>
      <w:szCs w:val="20"/>
      <w:lang w:val="en-GB"/>
    </w:rPr>
  </w:style>
  <w:style w:type="character" w:styleId="FollowedHyperlink">
    <w:name w:val="FollowedHyperlink"/>
    <w:basedOn w:val="DefaultParagraphFont"/>
    <w:uiPriority w:val="99"/>
    <w:semiHidden/>
    <w:unhideWhenUsed/>
    <w:rsid w:val="000646C5"/>
    <w:rPr>
      <w:color w:val="800080" w:themeColor="followedHyperlink"/>
      <w:u w:val="single"/>
    </w:rPr>
  </w:style>
  <w:style w:type="character" w:styleId="PageNumber">
    <w:name w:val="page number"/>
    <w:basedOn w:val="DefaultParagraphFont"/>
    <w:uiPriority w:val="99"/>
    <w:semiHidden/>
    <w:unhideWhenUsed/>
    <w:rsid w:val="00CD2CF3"/>
  </w:style>
  <w:style w:type="paragraph" w:styleId="TOCHeading">
    <w:name w:val="TOC Heading"/>
    <w:basedOn w:val="Heading1"/>
    <w:next w:val="Normal"/>
    <w:uiPriority w:val="39"/>
    <w:unhideWhenUsed/>
    <w:qFormat/>
    <w:rsid w:val="00B253FD"/>
    <w:pPr>
      <w:keepLines/>
      <w:widowControl/>
      <w:spacing w:line="259" w:lineRule="auto"/>
      <w:outlineLvl w:val="9"/>
    </w:pPr>
    <w:rPr>
      <w:bCs w:val="0"/>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6574">
      <w:bodyDiv w:val="1"/>
      <w:marLeft w:val="0"/>
      <w:marRight w:val="0"/>
      <w:marTop w:val="0"/>
      <w:marBottom w:val="0"/>
      <w:divBdr>
        <w:top w:val="none" w:sz="0" w:space="0" w:color="auto"/>
        <w:left w:val="none" w:sz="0" w:space="0" w:color="auto"/>
        <w:bottom w:val="none" w:sz="0" w:space="0" w:color="auto"/>
        <w:right w:val="none" w:sz="0" w:space="0" w:color="auto"/>
      </w:divBdr>
    </w:div>
    <w:div w:id="211579790">
      <w:bodyDiv w:val="1"/>
      <w:marLeft w:val="0"/>
      <w:marRight w:val="0"/>
      <w:marTop w:val="0"/>
      <w:marBottom w:val="0"/>
      <w:divBdr>
        <w:top w:val="none" w:sz="0" w:space="0" w:color="auto"/>
        <w:left w:val="none" w:sz="0" w:space="0" w:color="auto"/>
        <w:bottom w:val="none" w:sz="0" w:space="0" w:color="auto"/>
        <w:right w:val="none" w:sz="0" w:space="0" w:color="auto"/>
      </w:divBdr>
      <w:divsChild>
        <w:div w:id="1923951579">
          <w:marLeft w:val="0"/>
          <w:marRight w:val="0"/>
          <w:marTop w:val="0"/>
          <w:marBottom w:val="0"/>
          <w:divBdr>
            <w:top w:val="none" w:sz="0" w:space="0" w:color="auto"/>
            <w:left w:val="none" w:sz="0" w:space="0" w:color="auto"/>
            <w:bottom w:val="none" w:sz="0" w:space="0" w:color="auto"/>
            <w:right w:val="none" w:sz="0" w:space="0" w:color="auto"/>
          </w:divBdr>
          <w:divsChild>
            <w:div w:id="812479139">
              <w:marLeft w:val="0"/>
              <w:marRight w:val="0"/>
              <w:marTop w:val="0"/>
              <w:marBottom w:val="0"/>
              <w:divBdr>
                <w:top w:val="none" w:sz="0" w:space="0" w:color="auto"/>
                <w:left w:val="none" w:sz="0" w:space="0" w:color="auto"/>
                <w:bottom w:val="none" w:sz="0" w:space="0" w:color="auto"/>
                <w:right w:val="none" w:sz="0" w:space="0" w:color="auto"/>
              </w:divBdr>
              <w:divsChild>
                <w:div w:id="1984308625">
                  <w:marLeft w:val="0"/>
                  <w:marRight w:val="0"/>
                  <w:marTop w:val="0"/>
                  <w:marBottom w:val="0"/>
                  <w:divBdr>
                    <w:top w:val="none" w:sz="0" w:space="0" w:color="auto"/>
                    <w:left w:val="none" w:sz="0" w:space="0" w:color="auto"/>
                    <w:bottom w:val="none" w:sz="0" w:space="0" w:color="auto"/>
                    <w:right w:val="none" w:sz="0" w:space="0" w:color="auto"/>
                  </w:divBdr>
                  <w:divsChild>
                    <w:div w:id="818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7206">
      <w:bodyDiv w:val="1"/>
      <w:marLeft w:val="0"/>
      <w:marRight w:val="0"/>
      <w:marTop w:val="0"/>
      <w:marBottom w:val="0"/>
      <w:divBdr>
        <w:top w:val="none" w:sz="0" w:space="0" w:color="auto"/>
        <w:left w:val="none" w:sz="0" w:space="0" w:color="auto"/>
        <w:bottom w:val="none" w:sz="0" w:space="0" w:color="auto"/>
        <w:right w:val="none" w:sz="0" w:space="0" w:color="auto"/>
      </w:divBdr>
      <w:divsChild>
        <w:div w:id="465972960">
          <w:marLeft w:val="-34"/>
          <w:marRight w:val="0"/>
          <w:marTop w:val="0"/>
          <w:marBottom w:val="0"/>
          <w:divBdr>
            <w:top w:val="none" w:sz="0" w:space="0" w:color="auto"/>
            <w:left w:val="none" w:sz="0" w:space="0" w:color="auto"/>
            <w:bottom w:val="none" w:sz="0" w:space="0" w:color="auto"/>
            <w:right w:val="none" w:sz="0" w:space="0" w:color="auto"/>
          </w:divBdr>
        </w:div>
      </w:divsChild>
    </w:div>
    <w:div w:id="395663834">
      <w:bodyDiv w:val="1"/>
      <w:marLeft w:val="0"/>
      <w:marRight w:val="0"/>
      <w:marTop w:val="0"/>
      <w:marBottom w:val="0"/>
      <w:divBdr>
        <w:top w:val="none" w:sz="0" w:space="0" w:color="auto"/>
        <w:left w:val="none" w:sz="0" w:space="0" w:color="auto"/>
        <w:bottom w:val="none" w:sz="0" w:space="0" w:color="auto"/>
        <w:right w:val="none" w:sz="0" w:space="0" w:color="auto"/>
      </w:divBdr>
    </w:div>
    <w:div w:id="406265152">
      <w:bodyDiv w:val="1"/>
      <w:marLeft w:val="0"/>
      <w:marRight w:val="0"/>
      <w:marTop w:val="0"/>
      <w:marBottom w:val="0"/>
      <w:divBdr>
        <w:top w:val="none" w:sz="0" w:space="0" w:color="auto"/>
        <w:left w:val="none" w:sz="0" w:space="0" w:color="auto"/>
        <w:bottom w:val="none" w:sz="0" w:space="0" w:color="auto"/>
        <w:right w:val="none" w:sz="0" w:space="0" w:color="auto"/>
      </w:divBdr>
      <w:divsChild>
        <w:div w:id="1510558759">
          <w:marLeft w:val="713"/>
          <w:marRight w:val="0"/>
          <w:marTop w:val="0"/>
          <w:marBottom w:val="0"/>
          <w:divBdr>
            <w:top w:val="none" w:sz="0" w:space="0" w:color="auto"/>
            <w:left w:val="none" w:sz="0" w:space="0" w:color="auto"/>
            <w:bottom w:val="none" w:sz="0" w:space="0" w:color="auto"/>
            <w:right w:val="none" w:sz="0" w:space="0" w:color="auto"/>
          </w:divBdr>
        </w:div>
      </w:divsChild>
    </w:div>
    <w:div w:id="426464086">
      <w:bodyDiv w:val="1"/>
      <w:marLeft w:val="0"/>
      <w:marRight w:val="0"/>
      <w:marTop w:val="0"/>
      <w:marBottom w:val="0"/>
      <w:divBdr>
        <w:top w:val="none" w:sz="0" w:space="0" w:color="auto"/>
        <w:left w:val="none" w:sz="0" w:space="0" w:color="auto"/>
        <w:bottom w:val="none" w:sz="0" w:space="0" w:color="auto"/>
        <w:right w:val="none" w:sz="0" w:space="0" w:color="auto"/>
      </w:divBdr>
      <w:divsChild>
        <w:div w:id="178666157">
          <w:marLeft w:val="0"/>
          <w:marRight w:val="0"/>
          <w:marTop w:val="0"/>
          <w:marBottom w:val="0"/>
          <w:divBdr>
            <w:top w:val="none" w:sz="0" w:space="0" w:color="auto"/>
            <w:left w:val="none" w:sz="0" w:space="0" w:color="auto"/>
            <w:bottom w:val="none" w:sz="0" w:space="0" w:color="auto"/>
            <w:right w:val="none" w:sz="0" w:space="0" w:color="auto"/>
          </w:divBdr>
          <w:divsChild>
            <w:div w:id="1728914525">
              <w:marLeft w:val="0"/>
              <w:marRight w:val="0"/>
              <w:marTop w:val="0"/>
              <w:marBottom w:val="0"/>
              <w:divBdr>
                <w:top w:val="none" w:sz="0" w:space="0" w:color="auto"/>
                <w:left w:val="none" w:sz="0" w:space="0" w:color="auto"/>
                <w:bottom w:val="none" w:sz="0" w:space="0" w:color="auto"/>
                <w:right w:val="none" w:sz="0" w:space="0" w:color="auto"/>
              </w:divBdr>
              <w:divsChild>
                <w:div w:id="9536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6709">
      <w:bodyDiv w:val="1"/>
      <w:marLeft w:val="0"/>
      <w:marRight w:val="0"/>
      <w:marTop w:val="0"/>
      <w:marBottom w:val="0"/>
      <w:divBdr>
        <w:top w:val="none" w:sz="0" w:space="0" w:color="auto"/>
        <w:left w:val="none" w:sz="0" w:space="0" w:color="auto"/>
        <w:bottom w:val="none" w:sz="0" w:space="0" w:color="auto"/>
        <w:right w:val="none" w:sz="0" w:space="0" w:color="auto"/>
      </w:divBdr>
      <w:divsChild>
        <w:div w:id="891237587">
          <w:marLeft w:val="0"/>
          <w:marRight w:val="0"/>
          <w:marTop w:val="0"/>
          <w:marBottom w:val="0"/>
          <w:divBdr>
            <w:top w:val="none" w:sz="0" w:space="0" w:color="auto"/>
            <w:left w:val="none" w:sz="0" w:space="0" w:color="auto"/>
            <w:bottom w:val="none" w:sz="0" w:space="0" w:color="auto"/>
            <w:right w:val="none" w:sz="0" w:space="0" w:color="auto"/>
          </w:divBdr>
          <w:divsChild>
            <w:div w:id="803233730">
              <w:marLeft w:val="0"/>
              <w:marRight w:val="0"/>
              <w:marTop w:val="0"/>
              <w:marBottom w:val="0"/>
              <w:divBdr>
                <w:top w:val="none" w:sz="0" w:space="0" w:color="auto"/>
                <w:left w:val="none" w:sz="0" w:space="0" w:color="auto"/>
                <w:bottom w:val="none" w:sz="0" w:space="0" w:color="auto"/>
                <w:right w:val="none" w:sz="0" w:space="0" w:color="auto"/>
              </w:divBdr>
              <w:divsChild>
                <w:div w:id="1876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8749">
      <w:bodyDiv w:val="1"/>
      <w:marLeft w:val="0"/>
      <w:marRight w:val="0"/>
      <w:marTop w:val="0"/>
      <w:marBottom w:val="0"/>
      <w:divBdr>
        <w:top w:val="none" w:sz="0" w:space="0" w:color="auto"/>
        <w:left w:val="none" w:sz="0" w:space="0" w:color="auto"/>
        <w:bottom w:val="none" w:sz="0" w:space="0" w:color="auto"/>
        <w:right w:val="none" w:sz="0" w:space="0" w:color="auto"/>
      </w:divBdr>
      <w:divsChild>
        <w:div w:id="1282689784">
          <w:marLeft w:val="0"/>
          <w:marRight w:val="0"/>
          <w:marTop w:val="0"/>
          <w:marBottom w:val="0"/>
          <w:divBdr>
            <w:top w:val="none" w:sz="0" w:space="0" w:color="auto"/>
            <w:left w:val="none" w:sz="0" w:space="0" w:color="auto"/>
            <w:bottom w:val="none" w:sz="0" w:space="0" w:color="auto"/>
            <w:right w:val="none" w:sz="0" w:space="0" w:color="auto"/>
          </w:divBdr>
          <w:divsChild>
            <w:div w:id="336157537">
              <w:marLeft w:val="0"/>
              <w:marRight w:val="0"/>
              <w:marTop w:val="0"/>
              <w:marBottom w:val="0"/>
              <w:divBdr>
                <w:top w:val="none" w:sz="0" w:space="0" w:color="auto"/>
                <w:left w:val="none" w:sz="0" w:space="0" w:color="auto"/>
                <w:bottom w:val="none" w:sz="0" w:space="0" w:color="auto"/>
                <w:right w:val="none" w:sz="0" w:space="0" w:color="auto"/>
              </w:divBdr>
              <w:divsChild>
                <w:div w:id="1018384600">
                  <w:marLeft w:val="0"/>
                  <w:marRight w:val="0"/>
                  <w:marTop w:val="0"/>
                  <w:marBottom w:val="0"/>
                  <w:divBdr>
                    <w:top w:val="none" w:sz="0" w:space="0" w:color="auto"/>
                    <w:left w:val="none" w:sz="0" w:space="0" w:color="auto"/>
                    <w:bottom w:val="none" w:sz="0" w:space="0" w:color="auto"/>
                    <w:right w:val="none" w:sz="0" w:space="0" w:color="auto"/>
                  </w:divBdr>
                  <w:divsChild>
                    <w:div w:id="420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46782">
      <w:bodyDiv w:val="1"/>
      <w:marLeft w:val="0"/>
      <w:marRight w:val="0"/>
      <w:marTop w:val="0"/>
      <w:marBottom w:val="0"/>
      <w:divBdr>
        <w:top w:val="none" w:sz="0" w:space="0" w:color="auto"/>
        <w:left w:val="none" w:sz="0" w:space="0" w:color="auto"/>
        <w:bottom w:val="none" w:sz="0" w:space="0" w:color="auto"/>
        <w:right w:val="none" w:sz="0" w:space="0" w:color="auto"/>
      </w:divBdr>
      <w:divsChild>
        <w:div w:id="755246347">
          <w:marLeft w:val="0"/>
          <w:marRight w:val="0"/>
          <w:marTop w:val="0"/>
          <w:marBottom w:val="0"/>
          <w:divBdr>
            <w:top w:val="none" w:sz="0" w:space="0" w:color="auto"/>
            <w:left w:val="none" w:sz="0" w:space="0" w:color="auto"/>
            <w:bottom w:val="none" w:sz="0" w:space="0" w:color="auto"/>
            <w:right w:val="none" w:sz="0" w:space="0" w:color="auto"/>
          </w:divBdr>
          <w:divsChild>
            <w:div w:id="1148940804">
              <w:marLeft w:val="0"/>
              <w:marRight w:val="0"/>
              <w:marTop w:val="0"/>
              <w:marBottom w:val="0"/>
              <w:divBdr>
                <w:top w:val="none" w:sz="0" w:space="0" w:color="auto"/>
                <w:left w:val="none" w:sz="0" w:space="0" w:color="auto"/>
                <w:bottom w:val="none" w:sz="0" w:space="0" w:color="auto"/>
                <w:right w:val="none" w:sz="0" w:space="0" w:color="auto"/>
              </w:divBdr>
              <w:divsChild>
                <w:div w:id="17399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6805">
      <w:bodyDiv w:val="1"/>
      <w:marLeft w:val="0"/>
      <w:marRight w:val="0"/>
      <w:marTop w:val="0"/>
      <w:marBottom w:val="0"/>
      <w:divBdr>
        <w:top w:val="none" w:sz="0" w:space="0" w:color="auto"/>
        <w:left w:val="none" w:sz="0" w:space="0" w:color="auto"/>
        <w:bottom w:val="none" w:sz="0" w:space="0" w:color="auto"/>
        <w:right w:val="none" w:sz="0" w:space="0" w:color="auto"/>
      </w:divBdr>
      <w:divsChild>
        <w:div w:id="549222386">
          <w:marLeft w:val="0"/>
          <w:marRight w:val="0"/>
          <w:marTop w:val="0"/>
          <w:marBottom w:val="0"/>
          <w:divBdr>
            <w:top w:val="none" w:sz="0" w:space="0" w:color="auto"/>
            <w:left w:val="none" w:sz="0" w:space="0" w:color="auto"/>
            <w:bottom w:val="none" w:sz="0" w:space="0" w:color="auto"/>
            <w:right w:val="none" w:sz="0" w:space="0" w:color="auto"/>
          </w:divBdr>
          <w:divsChild>
            <w:div w:id="355615940">
              <w:marLeft w:val="0"/>
              <w:marRight w:val="0"/>
              <w:marTop w:val="0"/>
              <w:marBottom w:val="0"/>
              <w:divBdr>
                <w:top w:val="none" w:sz="0" w:space="0" w:color="auto"/>
                <w:left w:val="none" w:sz="0" w:space="0" w:color="auto"/>
                <w:bottom w:val="none" w:sz="0" w:space="0" w:color="auto"/>
                <w:right w:val="none" w:sz="0" w:space="0" w:color="auto"/>
              </w:divBdr>
              <w:divsChild>
                <w:div w:id="884295368">
                  <w:marLeft w:val="0"/>
                  <w:marRight w:val="0"/>
                  <w:marTop w:val="0"/>
                  <w:marBottom w:val="0"/>
                  <w:divBdr>
                    <w:top w:val="none" w:sz="0" w:space="0" w:color="auto"/>
                    <w:left w:val="none" w:sz="0" w:space="0" w:color="auto"/>
                    <w:bottom w:val="none" w:sz="0" w:space="0" w:color="auto"/>
                    <w:right w:val="none" w:sz="0" w:space="0" w:color="auto"/>
                  </w:divBdr>
                  <w:divsChild>
                    <w:div w:id="15581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5488">
      <w:bodyDiv w:val="1"/>
      <w:marLeft w:val="0"/>
      <w:marRight w:val="0"/>
      <w:marTop w:val="0"/>
      <w:marBottom w:val="0"/>
      <w:divBdr>
        <w:top w:val="none" w:sz="0" w:space="0" w:color="auto"/>
        <w:left w:val="none" w:sz="0" w:space="0" w:color="auto"/>
        <w:bottom w:val="none" w:sz="0" w:space="0" w:color="auto"/>
        <w:right w:val="none" w:sz="0" w:space="0" w:color="auto"/>
      </w:divBdr>
    </w:div>
    <w:div w:id="1018121008">
      <w:bodyDiv w:val="1"/>
      <w:marLeft w:val="0"/>
      <w:marRight w:val="0"/>
      <w:marTop w:val="0"/>
      <w:marBottom w:val="0"/>
      <w:divBdr>
        <w:top w:val="none" w:sz="0" w:space="0" w:color="auto"/>
        <w:left w:val="none" w:sz="0" w:space="0" w:color="auto"/>
        <w:bottom w:val="none" w:sz="0" w:space="0" w:color="auto"/>
        <w:right w:val="none" w:sz="0" w:space="0" w:color="auto"/>
      </w:divBdr>
    </w:div>
    <w:div w:id="1249996083">
      <w:bodyDiv w:val="1"/>
      <w:marLeft w:val="0"/>
      <w:marRight w:val="0"/>
      <w:marTop w:val="0"/>
      <w:marBottom w:val="0"/>
      <w:divBdr>
        <w:top w:val="none" w:sz="0" w:space="0" w:color="auto"/>
        <w:left w:val="none" w:sz="0" w:space="0" w:color="auto"/>
        <w:bottom w:val="none" w:sz="0" w:space="0" w:color="auto"/>
        <w:right w:val="none" w:sz="0" w:space="0" w:color="auto"/>
      </w:divBdr>
      <w:divsChild>
        <w:div w:id="236130360">
          <w:marLeft w:val="0"/>
          <w:marRight w:val="0"/>
          <w:marTop w:val="0"/>
          <w:marBottom w:val="0"/>
          <w:divBdr>
            <w:top w:val="none" w:sz="0" w:space="0" w:color="auto"/>
            <w:left w:val="none" w:sz="0" w:space="0" w:color="auto"/>
            <w:bottom w:val="none" w:sz="0" w:space="0" w:color="auto"/>
            <w:right w:val="none" w:sz="0" w:space="0" w:color="auto"/>
          </w:divBdr>
          <w:divsChild>
            <w:div w:id="1855411380">
              <w:marLeft w:val="0"/>
              <w:marRight w:val="0"/>
              <w:marTop w:val="0"/>
              <w:marBottom w:val="0"/>
              <w:divBdr>
                <w:top w:val="none" w:sz="0" w:space="0" w:color="auto"/>
                <w:left w:val="none" w:sz="0" w:space="0" w:color="auto"/>
                <w:bottom w:val="none" w:sz="0" w:space="0" w:color="auto"/>
                <w:right w:val="none" w:sz="0" w:space="0" w:color="auto"/>
              </w:divBdr>
              <w:divsChild>
                <w:div w:id="8110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365">
      <w:bodyDiv w:val="1"/>
      <w:marLeft w:val="0"/>
      <w:marRight w:val="0"/>
      <w:marTop w:val="0"/>
      <w:marBottom w:val="0"/>
      <w:divBdr>
        <w:top w:val="none" w:sz="0" w:space="0" w:color="auto"/>
        <w:left w:val="none" w:sz="0" w:space="0" w:color="auto"/>
        <w:bottom w:val="none" w:sz="0" w:space="0" w:color="auto"/>
        <w:right w:val="none" w:sz="0" w:space="0" w:color="auto"/>
      </w:divBdr>
    </w:div>
    <w:div w:id="1430392801">
      <w:bodyDiv w:val="1"/>
      <w:marLeft w:val="0"/>
      <w:marRight w:val="0"/>
      <w:marTop w:val="0"/>
      <w:marBottom w:val="0"/>
      <w:divBdr>
        <w:top w:val="none" w:sz="0" w:space="0" w:color="auto"/>
        <w:left w:val="none" w:sz="0" w:space="0" w:color="auto"/>
        <w:bottom w:val="none" w:sz="0" w:space="0" w:color="auto"/>
        <w:right w:val="none" w:sz="0" w:space="0" w:color="auto"/>
      </w:divBdr>
      <w:divsChild>
        <w:div w:id="686712741">
          <w:marLeft w:val="0"/>
          <w:marRight w:val="0"/>
          <w:marTop w:val="0"/>
          <w:marBottom w:val="0"/>
          <w:divBdr>
            <w:top w:val="none" w:sz="0" w:space="0" w:color="auto"/>
            <w:left w:val="none" w:sz="0" w:space="0" w:color="auto"/>
            <w:bottom w:val="none" w:sz="0" w:space="0" w:color="auto"/>
            <w:right w:val="none" w:sz="0" w:space="0" w:color="auto"/>
          </w:divBdr>
          <w:divsChild>
            <w:div w:id="662054185">
              <w:marLeft w:val="0"/>
              <w:marRight w:val="0"/>
              <w:marTop w:val="0"/>
              <w:marBottom w:val="0"/>
              <w:divBdr>
                <w:top w:val="none" w:sz="0" w:space="0" w:color="auto"/>
                <w:left w:val="none" w:sz="0" w:space="0" w:color="auto"/>
                <w:bottom w:val="none" w:sz="0" w:space="0" w:color="auto"/>
                <w:right w:val="none" w:sz="0" w:space="0" w:color="auto"/>
              </w:divBdr>
              <w:divsChild>
                <w:div w:id="8691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18960">
      <w:bodyDiv w:val="1"/>
      <w:marLeft w:val="0"/>
      <w:marRight w:val="0"/>
      <w:marTop w:val="0"/>
      <w:marBottom w:val="0"/>
      <w:divBdr>
        <w:top w:val="none" w:sz="0" w:space="0" w:color="auto"/>
        <w:left w:val="none" w:sz="0" w:space="0" w:color="auto"/>
        <w:bottom w:val="none" w:sz="0" w:space="0" w:color="auto"/>
        <w:right w:val="none" w:sz="0" w:space="0" w:color="auto"/>
      </w:divBdr>
      <w:divsChild>
        <w:div w:id="1138954600">
          <w:marLeft w:val="0"/>
          <w:marRight w:val="0"/>
          <w:marTop w:val="0"/>
          <w:marBottom w:val="0"/>
          <w:divBdr>
            <w:top w:val="none" w:sz="0" w:space="0" w:color="auto"/>
            <w:left w:val="none" w:sz="0" w:space="0" w:color="auto"/>
            <w:bottom w:val="none" w:sz="0" w:space="0" w:color="auto"/>
            <w:right w:val="none" w:sz="0" w:space="0" w:color="auto"/>
          </w:divBdr>
          <w:divsChild>
            <w:div w:id="752971472">
              <w:marLeft w:val="0"/>
              <w:marRight w:val="0"/>
              <w:marTop w:val="0"/>
              <w:marBottom w:val="0"/>
              <w:divBdr>
                <w:top w:val="none" w:sz="0" w:space="0" w:color="auto"/>
                <w:left w:val="none" w:sz="0" w:space="0" w:color="auto"/>
                <w:bottom w:val="none" w:sz="0" w:space="0" w:color="auto"/>
                <w:right w:val="none" w:sz="0" w:space="0" w:color="auto"/>
              </w:divBdr>
              <w:divsChild>
                <w:div w:id="7913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5419">
      <w:bodyDiv w:val="1"/>
      <w:marLeft w:val="0"/>
      <w:marRight w:val="0"/>
      <w:marTop w:val="0"/>
      <w:marBottom w:val="0"/>
      <w:divBdr>
        <w:top w:val="none" w:sz="0" w:space="0" w:color="auto"/>
        <w:left w:val="none" w:sz="0" w:space="0" w:color="auto"/>
        <w:bottom w:val="none" w:sz="0" w:space="0" w:color="auto"/>
        <w:right w:val="none" w:sz="0" w:space="0" w:color="auto"/>
      </w:divBdr>
    </w:div>
    <w:div w:id="1498568254">
      <w:bodyDiv w:val="1"/>
      <w:marLeft w:val="0"/>
      <w:marRight w:val="0"/>
      <w:marTop w:val="0"/>
      <w:marBottom w:val="0"/>
      <w:divBdr>
        <w:top w:val="none" w:sz="0" w:space="0" w:color="auto"/>
        <w:left w:val="none" w:sz="0" w:space="0" w:color="auto"/>
        <w:bottom w:val="none" w:sz="0" w:space="0" w:color="auto"/>
        <w:right w:val="none" w:sz="0" w:space="0" w:color="auto"/>
      </w:divBdr>
      <w:divsChild>
        <w:div w:id="1575898373">
          <w:marLeft w:val="0"/>
          <w:marRight w:val="0"/>
          <w:marTop w:val="0"/>
          <w:marBottom w:val="0"/>
          <w:divBdr>
            <w:top w:val="none" w:sz="0" w:space="0" w:color="auto"/>
            <w:left w:val="none" w:sz="0" w:space="0" w:color="auto"/>
            <w:bottom w:val="none" w:sz="0" w:space="0" w:color="auto"/>
            <w:right w:val="none" w:sz="0" w:space="0" w:color="auto"/>
          </w:divBdr>
          <w:divsChild>
            <w:div w:id="1482237530">
              <w:marLeft w:val="0"/>
              <w:marRight w:val="0"/>
              <w:marTop w:val="0"/>
              <w:marBottom w:val="0"/>
              <w:divBdr>
                <w:top w:val="none" w:sz="0" w:space="0" w:color="auto"/>
                <w:left w:val="none" w:sz="0" w:space="0" w:color="auto"/>
                <w:bottom w:val="none" w:sz="0" w:space="0" w:color="auto"/>
                <w:right w:val="none" w:sz="0" w:space="0" w:color="auto"/>
              </w:divBdr>
              <w:divsChild>
                <w:div w:id="43914544">
                  <w:marLeft w:val="0"/>
                  <w:marRight w:val="0"/>
                  <w:marTop w:val="0"/>
                  <w:marBottom w:val="0"/>
                  <w:divBdr>
                    <w:top w:val="none" w:sz="0" w:space="0" w:color="auto"/>
                    <w:left w:val="none" w:sz="0" w:space="0" w:color="auto"/>
                    <w:bottom w:val="none" w:sz="0" w:space="0" w:color="auto"/>
                    <w:right w:val="none" w:sz="0" w:space="0" w:color="auto"/>
                  </w:divBdr>
                  <w:divsChild>
                    <w:div w:id="18055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458372">
      <w:bodyDiv w:val="1"/>
      <w:marLeft w:val="0"/>
      <w:marRight w:val="0"/>
      <w:marTop w:val="0"/>
      <w:marBottom w:val="0"/>
      <w:divBdr>
        <w:top w:val="none" w:sz="0" w:space="0" w:color="auto"/>
        <w:left w:val="none" w:sz="0" w:space="0" w:color="auto"/>
        <w:bottom w:val="none" w:sz="0" w:space="0" w:color="auto"/>
        <w:right w:val="none" w:sz="0" w:space="0" w:color="auto"/>
      </w:divBdr>
      <w:divsChild>
        <w:div w:id="142356122">
          <w:marLeft w:val="0"/>
          <w:marRight w:val="0"/>
          <w:marTop w:val="0"/>
          <w:marBottom w:val="0"/>
          <w:divBdr>
            <w:top w:val="none" w:sz="0" w:space="0" w:color="auto"/>
            <w:left w:val="none" w:sz="0" w:space="0" w:color="auto"/>
            <w:bottom w:val="none" w:sz="0" w:space="0" w:color="auto"/>
            <w:right w:val="none" w:sz="0" w:space="0" w:color="auto"/>
          </w:divBdr>
          <w:divsChild>
            <w:div w:id="1081021989">
              <w:marLeft w:val="0"/>
              <w:marRight w:val="0"/>
              <w:marTop w:val="0"/>
              <w:marBottom w:val="0"/>
              <w:divBdr>
                <w:top w:val="none" w:sz="0" w:space="0" w:color="auto"/>
                <w:left w:val="none" w:sz="0" w:space="0" w:color="auto"/>
                <w:bottom w:val="none" w:sz="0" w:space="0" w:color="auto"/>
                <w:right w:val="none" w:sz="0" w:space="0" w:color="auto"/>
              </w:divBdr>
              <w:divsChild>
                <w:div w:id="1303735178">
                  <w:marLeft w:val="0"/>
                  <w:marRight w:val="0"/>
                  <w:marTop w:val="0"/>
                  <w:marBottom w:val="0"/>
                  <w:divBdr>
                    <w:top w:val="none" w:sz="0" w:space="0" w:color="auto"/>
                    <w:left w:val="none" w:sz="0" w:space="0" w:color="auto"/>
                    <w:bottom w:val="none" w:sz="0" w:space="0" w:color="auto"/>
                    <w:right w:val="none" w:sz="0" w:space="0" w:color="auto"/>
                  </w:divBdr>
                  <w:divsChild>
                    <w:div w:id="2957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2141">
      <w:bodyDiv w:val="1"/>
      <w:marLeft w:val="0"/>
      <w:marRight w:val="0"/>
      <w:marTop w:val="0"/>
      <w:marBottom w:val="0"/>
      <w:divBdr>
        <w:top w:val="none" w:sz="0" w:space="0" w:color="auto"/>
        <w:left w:val="none" w:sz="0" w:space="0" w:color="auto"/>
        <w:bottom w:val="none" w:sz="0" w:space="0" w:color="auto"/>
        <w:right w:val="none" w:sz="0" w:space="0" w:color="auto"/>
      </w:divBdr>
      <w:divsChild>
        <w:div w:id="233206875">
          <w:marLeft w:val="0"/>
          <w:marRight w:val="0"/>
          <w:marTop w:val="0"/>
          <w:marBottom w:val="0"/>
          <w:divBdr>
            <w:top w:val="none" w:sz="0" w:space="0" w:color="auto"/>
            <w:left w:val="none" w:sz="0" w:space="0" w:color="auto"/>
            <w:bottom w:val="none" w:sz="0" w:space="0" w:color="auto"/>
            <w:right w:val="none" w:sz="0" w:space="0" w:color="auto"/>
          </w:divBdr>
          <w:divsChild>
            <w:div w:id="212273670">
              <w:marLeft w:val="0"/>
              <w:marRight w:val="0"/>
              <w:marTop w:val="0"/>
              <w:marBottom w:val="0"/>
              <w:divBdr>
                <w:top w:val="none" w:sz="0" w:space="0" w:color="auto"/>
                <w:left w:val="none" w:sz="0" w:space="0" w:color="auto"/>
                <w:bottom w:val="none" w:sz="0" w:space="0" w:color="auto"/>
                <w:right w:val="none" w:sz="0" w:space="0" w:color="auto"/>
              </w:divBdr>
              <w:divsChild>
                <w:div w:id="1945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7461">
      <w:bodyDiv w:val="1"/>
      <w:marLeft w:val="0"/>
      <w:marRight w:val="0"/>
      <w:marTop w:val="0"/>
      <w:marBottom w:val="0"/>
      <w:divBdr>
        <w:top w:val="none" w:sz="0" w:space="0" w:color="auto"/>
        <w:left w:val="none" w:sz="0" w:space="0" w:color="auto"/>
        <w:bottom w:val="none" w:sz="0" w:space="0" w:color="auto"/>
        <w:right w:val="none" w:sz="0" w:space="0" w:color="auto"/>
      </w:divBdr>
    </w:div>
    <w:div w:id="1619068126">
      <w:bodyDiv w:val="1"/>
      <w:marLeft w:val="0"/>
      <w:marRight w:val="0"/>
      <w:marTop w:val="0"/>
      <w:marBottom w:val="0"/>
      <w:divBdr>
        <w:top w:val="none" w:sz="0" w:space="0" w:color="auto"/>
        <w:left w:val="none" w:sz="0" w:space="0" w:color="auto"/>
        <w:bottom w:val="none" w:sz="0" w:space="0" w:color="auto"/>
        <w:right w:val="none" w:sz="0" w:space="0" w:color="auto"/>
      </w:divBdr>
      <w:divsChild>
        <w:div w:id="261688160">
          <w:marLeft w:val="0"/>
          <w:marRight w:val="0"/>
          <w:marTop w:val="0"/>
          <w:marBottom w:val="0"/>
          <w:divBdr>
            <w:top w:val="none" w:sz="0" w:space="0" w:color="auto"/>
            <w:left w:val="none" w:sz="0" w:space="0" w:color="auto"/>
            <w:bottom w:val="none" w:sz="0" w:space="0" w:color="auto"/>
            <w:right w:val="none" w:sz="0" w:space="0" w:color="auto"/>
          </w:divBdr>
          <w:divsChild>
            <w:div w:id="1813869380">
              <w:marLeft w:val="0"/>
              <w:marRight w:val="0"/>
              <w:marTop w:val="0"/>
              <w:marBottom w:val="0"/>
              <w:divBdr>
                <w:top w:val="none" w:sz="0" w:space="0" w:color="auto"/>
                <w:left w:val="none" w:sz="0" w:space="0" w:color="auto"/>
                <w:bottom w:val="none" w:sz="0" w:space="0" w:color="auto"/>
                <w:right w:val="none" w:sz="0" w:space="0" w:color="auto"/>
              </w:divBdr>
              <w:divsChild>
                <w:div w:id="6256071">
                  <w:marLeft w:val="0"/>
                  <w:marRight w:val="0"/>
                  <w:marTop w:val="0"/>
                  <w:marBottom w:val="0"/>
                  <w:divBdr>
                    <w:top w:val="none" w:sz="0" w:space="0" w:color="auto"/>
                    <w:left w:val="none" w:sz="0" w:space="0" w:color="auto"/>
                    <w:bottom w:val="none" w:sz="0" w:space="0" w:color="auto"/>
                    <w:right w:val="none" w:sz="0" w:space="0" w:color="auto"/>
                  </w:divBdr>
                  <w:divsChild>
                    <w:div w:id="18319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77066">
      <w:bodyDiv w:val="1"/>
      <w:marLeft w:val="0"/>
      <w:marRight w:val="0"/>
      <w:marTop w:val="0"/>
      <w:marBottom w:val="0"/>
      <w:divBdr>
        <w:top w:val="none" w:sz="0" w:space="0" w:color="auto"/>
        <w:left w:val="none" w:sz="0" w:space="0" w:color="auto"/>
        <w:bottom w:val="none" w:sz="0" w:space="0" w:color="auto"/>
        <w:right w:val="none" w:sz="0" w:space="0" w:color="auto"/>
      </w:divBdr>
    </w:div>
    <w:div w:id="2026593003">
      <w:bodyDiv w:val="1"/>
      <w:marLeft w:val="0"/>
      <w:marRight w:val="0"/>
      <w:marTop w:val="0"/>
      <w:marBottom w:val="0"/>
      <w:divBdr>
        <w:top w:val="none" w:sz="0" w:space="0" w:color="auto"/>
        <w:left w:val="none" w:sz="0" w:space="0" w:color="auto"/>
        <w:bottom w:val="none" w:sz="0" w:space="0" w:color="auto"/>
        <w:right w:val="none" w:sz="0" w:space="0" w:color="auto"/>
      </w:divBdr>
      <w:divsChild>
        <w:div w:id="1115291794">
          <w:marLeft w:val="0"/>
          <w:marRight w:val="0"/>
          <w:marTop w:val="0"/>
          <w:marBottom w:val="0"/>
          <w:divBdr>
            <w:top w:val="none" w:sz="0" w:space="0" w:color="auto"/>
            <w:left w:val="none" w:sz="0" w:space="0" w:color="auto"/>
            <w:bottom w:val="none" w:sz="0" w:space="0" w:color="auto"/>
            <w:right w:val="none" w:sz="0" w:space="0" w:color="auto"/>
          </w:divBdr>
          <w:divsChild>
            <w:div w:id="10978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ink/ink1.xml"/><Relationship Id="rId26" Type="http://schemas.openxmlformats.org/officeDocument/2006/relationships/hyperlink" Target="mailto:amy.clifford@the-lisboan.scho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hildsafeguarding.com" TargetMode="External"/><Relationship Id="rId25" Type="http://schemas.openxmlformats.org/officeDocument/2006/relationships/hyperlink" Target="mailto:gudmundur.jonsson@the-lisboan.school" TargetMode="External"/><Relationship Id="rId2" Type="http://schemas.openxmlformats.org/officeDocument/2006/relationships/customXml" Target="../customXml/item2.xml"/><Relationship Id="rId16" Type="http://schemas.openxmlformats.org/officeDocument/2006/relationships/hyperlink" Target="https://www.educare.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s://assets.publishing.service.gov.uk/media/66d7301b9084b18b95709f75/Keeping_children_safe_in_education_2024.pdf" TargetMode="External"/><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7" Type="http://schemas.openxmlformats.org/officeDocument/2006/relationships/hyperlink" Target="mailto:darren.acomb@artemis-education.com" TargetMode="Externa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3:07:36.984"/>
    </inkml:context>
    <inkml:brush xml:id="br0">
      <inkml:brushProperty name="width" value="0.05" units="cm"/>
      <inkml:brushProperty name="height" value="0.05" units="cm"/>
    </inkml:brush>
  </inkml:definitions>
  <inkml:trace contextRef="#ctx0" brushRef="#br0">14 0 1951 0 0,'-1'1'147'0'0,"-1"3"-118"0"0,-2 3-29 0 0,3-6 0 0 0,0-1 0 0 0,1 1 0 0 0,-1 0 0 0 0,1 0 0 0 0,-1 0 0 0 0,1 0 0 0 0,0 0 0 0 0,-1 0 0 0 0,1 0 0 0 0,0 0 0 0 0,-1 0 0 0 0,1 0 0 0 0,0 0 0 0 0,0 0 0 0 0,0 0 0 0 0,0 0 0 0 0,0 0 0 0 0,0 0 0 0 0,0 1 0 0 0,2 29 0 0 0,-2-26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D879D6012B474D8B4E779F950F7DD8" ma:contentTypeVersion="21" ma:contentTypeDescription="Create a new document." ma:contentTypeScope="" ma:versionID="c90c207b4efcaeb2a1995ae3056a3a10">
  <xsd:schema xmlns:xsd="http://www.w3.org/2001/XMLSchema" xmlns:xs="http://www.w3.org/2001/XMLSchema" xmlns:p="http://schemas.microsoft.com/office/2006/metadata/properties" xmlns:ns2="13bc3787-c9e7-4ecd-b9c0-d0312bbf23e4" xmlns:ns3="de6b8d93-5041-43b1-b75b-b9c97aa2480b" targetNamespace="http://schemas.microsoft.com/office/2006/metadata/properties" ma:root="true" ma:fieldsID="96a8f144b33e1e87ae59ea3b90d4538a" ns2:_="" ns3:_="">
    <xsd:import namespace="13bc3787-c9e7-4ecd-b9c0-d0312bbf23e4"/>
    <xsd:import namespace="de6b8d93-5041-43b1-b75b-b9c97aa24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Shortlist"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c3787-c9e7-4ecd-b9c0-d0312bbf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Shortlist" ma:index="21" nillable="true" ma:displayName="Short list" ma:default="1" ma:format="Dropdown" ma:internalName="Shortlist">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a37b67-9318-4832-858f-70f5610dde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6b8d93-5041-43b1-b75b-b9c97aa248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a4e9e9-1e4d-49d6-9fef-6731bb29827c}" ma:internalName="TaxCatchAll" ma:showField="CatchAllData" ma:web="de6b8d93-5041-43b1-b75b-b9c97aa24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bc3787-c9e7-4ecd-b9c0-d0312bbf23e4">
      <Terms xmlns="http://schemas.microsoft.com/office/infopath/2007/PartnerControls"/>
    </lcf76f155ced4ddcb4097134ff3c332f>
    <TaxCatchAll xmlns="de6b8d93-5041-43b1-b75b-b9c97aa2480b" xsi:nil="true"/>
    <SharedWithUsers xmlns="de6b8d93-5041-43b1-b75b-b9c97aa2480b">
      <UserInfo>
        <DisplayName>SharingLinks.d7a48b8d-1c89-41dd-8e68-39e1b0bd2eac.OrganizationEdit.ed1618f5-60a6-4c74-a3f5-65fb3824261b</DisplayName>
        <AccountId>22</AccountId>
        <AccountType/>
      </UserInfo>
      <UserInfo>
        <DisplayName>SharingLinks.f6e87ad5-4566-4cd2-9e5c-b049e47b1b97.Flexible.198196e0-997e-416e-afb4-20cecac843e5</DisplayName>
        <AccountId>356</AccountId>
        <AccountType/>
      </UserInfo>
      <UserInfo>
        <DisplayName>Martin Harris</DisplayName>
        <AccountId>91</AccountId>
        <AccountType/>
      </UserInfo>
    </SharedWithUsers>
    <MediaLengthInSeconds xmlns="13bc3787-c9e7-4ecd-b9c0-d0312bbf23e4" xsi:nil="true"/>
    <Shortlist xmlns="13bc3787-c9e7-4ecd-b9c0-d0312bbf23e4">true</Shortlist>
    <Notes xmlns="13bc3787-c9e7-4ecd-b9c0-d0312bbf23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46674-5298-47F0-AEA9-4EC42370027B}">
  <ds:schemaRefs>
    <ds:schemaRef ds:uri="http://schemas.openxmlformats.org/officeDocument/2006/bibliography"/>
  </ds:schemaRefs>
</ds:datastoreItem>
</file>

<file path=customXml/itemProps2.xml><?xml version="1.0" encoding="utf-8"?>
<ds:datastoreItem xmlns:ds="http://schemas.openxmlformats.org/officeDocument/2006/customXml" ds:itemID="{0EDF59C9-1E72-4985-BF88-7A12BFD08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c3787-c9e7-4ecd-b9c0-d0312bbf23e4"/>
    <ds:schemaRef ds:uri="de6b8d93-5041-43b1-b75b-b9c97aa2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A3347-34E4-4F71-8952-557B19B6FF24}">
  <ds:schemaRefs>
    <ds:schemaRef ds:uri="http://schemas.microsoft.com/office/2006/metadata/properties"/>
    <ds:schemaRef ds:uri="http://schemas.microsoft.com/office/infopath/2007/PartnerControls"/>
    <ds:schemaRef ds:uri="13bc3787-c9e7-4ecd-b9c0-d0312bbf23e4"/>
    <ds:schemaRef ds:uri="de6b8d93-5041-43b1-b75b-b9c97aa2480b"/>
  </ds:schemaRefs>
</ds:datastoreItem>
</file>

<file path=customXml/itemProps4.xml><?xml version="1.0" encoding="utf-8"?>
<ds:datastoreItem xmlns:ds="http://schemas.openxmlformats.org/officeDocument/2006/customXml" ds:itemID="{20AE312F-55B4-45C7-B222-FAE38DEB2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7021</Words>
  <Characters>40023</Characters>
  <Application>Microsoft Office Word</Application>
  <DocSecurity>0</DocSecurity>
  <Lines>333</Lines>
  <Paragraphs>93</Paragraphs>
  <ScaleCrop>false</ScaleCrop>
  <Company>HP</Company>
  <LinksUpToDate>false</LinksUpToDate>
  <CharactersWithSpaces>46951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dc:creator>
  <cp:keywords/>
  <cp:lastModifiedBy>Paulien Bay</cp:lastModifiedBy>
  <cp:revision>2</cp:revision>
  <dcterms:created xsi:type="dcterms:W3CDTF">2025-02-03T07:33:00Z</dcterms:created>
  <dcterms:modified xsi:type="dcterms:W3CDTF">2025-02-03T07:33:00Z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0x0101001DD879D6012B474D8B4E779F950F7DD8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